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108" w:type="dxa"/>
        <w:tblLook w:val="04A0" w:firstRow="1" w:lastRow="0" w:firstColumn="1" w:lastColumn="0" w:noHBand="0" w:noVBand="1"/>
      </w:tblPr>
      <w:tblGrid>
        <w:gridCol w:w="3119"/>
        <w:gridCol w:w="6696"/>
      </w:tblGrid>
      <w:tr w:rsidR="0044487C" w:rsidRPr="00857FDE" w14:paraId="321ACCC1" w14:textId="77777777" w:rsidTr="00786DCC">
        <w:tc>
          <w:tcPr>
            <w:tcW w:w="3119" w:type="dxa"/>
            <w:vAlign w:val="center"/>
          </w:tcPr>
          <w:p w14:paraId="7776801B" w14:textId="77777777" w:rsidR="0044487C" w:rsidRPr="00857FDE" w:rsidRDefault="0044487C" w:rsidP="00512A73">
            <w:pPr>
              <w:tabs>
                <w:tab w:val="center" w:pos="1440"/>
                <w:tab w:val="center" w:pos="6480"/>
              </w:tabs>
              <w:jc w:val="center"/>
              <w:rPr>
                <w:rFonts w:ascii="Times New Roman" w:hAnsi="Times New Roman" w:cs="Times New Roman"/>
                <w:b/>
                <w:sz w:val="26"/>
                <w:szCs w:val="26"/>
                <w:lang w:val="es-MX"/>
              </w:rPr>
            </w:pPr>
            <w:r w:rsidRPr="00857FDE">
              <w:rPr>
                <w:rFonts w:ascii="Times New Roman" w:hAnsi="Times New Roman" w:cs="Times New Roman"/>
                <w:b/>
                <w:sz w:val="26"/>
                <w:szCs w:val="26"/>
                <w:lang w:val="es-MX"/>
              </w:rPr>
              <w:t xml:space="preserve">ỦY BAN NHÂN DÂN </w:t>
            </w:r>
          </w:p>
          <w:p w14:paraId="3C892F31" w14:textId="6BBEEC5D" w:rsidR="0044487C" w:rsidRPr="00857FDE" w:rsidRDefault="0044487C" w:rsidP="00641D92">
            <w:pPr>
              <w:tabs>
                <w:tab w:val="center" w:pos="1440"/>
                <w:tab w:val="center" w:pos="6480"/>
              </w:tabs>
              <w:jc w:val="center"/>
              <w:rPr>
                <w:rFonts w:ascii="Times New Roman" w:hAnsi="Times New Roman" w:cs="Times New Roman"/>
                <w:b/>
                <w:sz w:val="26"/>
                <w:szCs w:val="26"/>
                <w:lang w:val="es-MX"/>
              </w:rPr>
            </w:pPr>
            <w:r w:rsidRPr="00857FDE">
              <w:rPr>
                <w:rFonts w:ascii="Times New Roman" w:hAnsi="Times New Roman" w:cs="Times New Roman"/>
                <w:b/>
                <w:sz w:val="26"/>
                <w:szCs w:val="26"/>
                <w:lang w:val="es-MX"/>
              </w:rPr>
              <w:t>TỈNH NINH BÌNH</w:t>
            </w:r>
          </w:p>
        </w:tc>
        <w:tc>
          <w:tcPr>
            <w:tcW w:w="6696" w:type="dxa"/>
            <w:vAlign w:val="center"/>
          </w:tcPr>
          <w:p w14:paraId="75E4337A" w14:textId="77777777" w:rsidR="0044487C" w:rsidRPr="00857FDE" w:rsidRDefault="0044487C" w:rsidP="00512A73">
            <w:pPr>
              <w:tabs>
                <w:tab w:val="center" w:pos="1440"/>
                <w:tab w:val="center" w:pos="6480"/>
              </w:tabs>
              <w:jc w:val="center"/>
              <w:rPr>
                <w:rFonts w:ascii="Times New Roman" w:hAnsi="Times New Roman" w:cs="Times New Roman"/>
                <w:b/>
                <w:sz w:val="26"/>
                <w:szCs w:val="26"/>
                <w:lang w:val="es-MX"/>
              </w:rPr>
            </w:pPr>
            <w:r w:rsidRPr="00857FDE">
              <w:rPr>
                <w:rFonts w:ascii="Times New Roman" w:hAnsi="Times New Roman" w:cs="Times New Roman"/>
                <w:b/>
                <w:sz w:val="26"/>
                <w:szCs w:val="26"/>
                <w:lang w:val="es-MX"/>
              </w:rPr>
              <w:t>CỘNG HÒA XÃ HỘI CHỦ NGHĨA VIỆT NAM</w:t>
            </w:r>
          </w:p>
          <w:p w14:paraId="4E97D6DD" w14:textId="66064083" w:rsidR="0044487C" w:rsidRPr="00857FDE" w:rsidRDefault="0044487C" w:rsidP="00512A73">
            <w:pPr>
              <w:tabs>
                <w:tab w:val="center" w:pos="1440"/>
                <w:tab w:val="center" w:pos="6480"/>
              </w:tabs>
              <w:jc w:val="center"/>
              <w:rPr>
                <w:rFonts w:ascii="Times New Roman" w:hAnsi="Times New Roman" w:cs="Times New Roman"/>
                <w:b/>
                <w:sz w:val="26"/>
                <w:szCs w:val="26"/>
                <w:lang w:val="es-MX"/>
              </w:rPr>
            </w:pPr>
            <w:r w:rsidRPr="00857FDE">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65408" behindDoc="0" locked="0" layoutInCell="1" allowOverlap="1" wp14:anchorId="505567A8" wp14:editId="685FC31C">
                      <wp:simplePos x="0" y="0"/>
                      <wp:positionH relativeFrom="column">
                        <wp:posOffset>1030605</wp:posOffset>
                      </wp:positionH>
                      <wp:positionV relativeFrom="paragraph">
                        <wp:posOffset>183515</wp:posOffset>
                      </wp:positionV>
                      <wp:extent cx="2055495" cy="0"/>
                      <wp:effectExtent l="0" t="0" r="0" b="0"/>
                      <wp:wrapNone/>
                      <wp:docPr id="66439437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5127"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4.45pt" to="24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"/>
                  </w:pict>
                </mc:Fallback>
              </mc:AlternateContent>
            </w:r>
            <w:r w:rsidRPr="00857FDE">
              <w:rPr>
                <w:rFonts w:ascii="Times New Roman" w:hAnsi="Times New Roman" w:cs="Times New Roman"/>
                <w:b/>
                <w:sz w:val="26"/>
                <w:szCs w:val="26"/>
                <w:lang w:val="es-MX"/>
              </w:rPr>
              <w:t>Độc lập - Tự do - Hạnh phúc</w:t>
            </w:r>
          </w:p>
        </w:tc>
      </w:tr>
      <w:tr w:rsidR="0044487C" w:rsidRPr="00857FDE" w14:paraId="2F626776" w14:textId="77777777" w:rsidTr="00786DCC">
        <w:trPr>
          <w:trHeight w:val="706"/>
        </w:trPr>
        <w:tc>
          <w:tcPr>
            <w:tcW w:w="3119" w:type="dxa"/>
            <w:vAlign w:val="center"/>
          </w:tcPr>
          <w:p w14:paraId="492DD43D" w14:textId="077CCDCE" w:rsidR="0044487C" w:rsidRPr="00857FDE" w:rsidRDefault="001208DC" w:rsidP="00512A73">
            <w:pPr>
              <w:jc w:val="center"/>
              <w:rPr>
                <w:rFonts w:ascii="Times New Roman" w:hAnsi="Times New Roman" w:cs="Times New Roman"/>
                <w:sz w:val="26"/>
                <w:szCs w:val="26"/>
              </w:rPr>
            </w:pPr>
            <w:r w:rsidRPr="00857FDE">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4384" behindDoc="0" locked="0" layoutInCell="1" allowOverlap="1" wp14:anchorId="1A8A8D24" wp14:editId="6BDBFC1A">
                      <wp:simplePos x="0" y="0"/>
                      <wp:positionH relativeFrom="column">
                        <wp:posOffset>443865</wp:posOffset>
                      </wp:positionH>
                      <wp:positionV relativeFrom="paragraph">
                        <wp:posOffset>-118110</wp:posOffset>
                      </wp:positionV>
                      <wp:extent cx="908685" cy="0"/>
                      <wp:effectExtent l="0" t="0" r="0" b="0"/>
                      <wp:wrapNone/>
                      <wp:docPr id="28346913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D3EC"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9.3pt" to="10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"/>
                  </w:pict>
                </mc:Fallback>
              </mc:AlternateContent>
            </w:r>
            <w:r w:rsidR="0044487C" w:rsidRPr="00857FDE">
              <w:rPr>
                <w:rFonts w:ascii="Times New Roman" w:hAnsi="Times New Roman" w:cs="Times New Roman"/>
                <w:sz w:val="26"/>
                <w:szCs w:val="26"/>
              </w:rPr>
              <w:t xml:space="preserve">Số:     </w:t>
            </w:r>
            <w:r w:rsidR="0044487C" w:rsidRPr="00857FDE">
              <w:rPr>
                <w:rFonts w:ascii="Times New Roman" w:hAnsi="Times New Roman" w:cs="Times New Roman"/>
                <w:sz w:val="26"/>
                <w:szCs w:val="26"/>
                <w:lang w:val="en-US"/>
              </w:rPr>
              <w:t xml:space="preserve">  </w:t>
            </w:r>
            <w:r w:rsidR="0044487C" w:rsidRPr="00857FDE">
              <w:rPr>
                <w:rFonts w:ascii="Times New Roman" w:hAnsi="Times New Roman" w:cs="Times New Roman"/>
                <w:sz w:val="26"/>
                <w:szCs w:val="26"/>
              </w:rPr>
              <w:t xml:space="preserve">   </w:t>
            </w:r>
            <w:r w:rsidR="00641D92" w:rsidRPr="00857FDE">
              <w:rPr>
                <w:rFonts w:ascii="Times New Roman" w:hAnsi="Times New Roman" w:cs="Times New Roman"/>
                <w:sz w:val="26"/>
                <w:szCs w:val="26"/>
                <w:lang w:val="en-US"/>
              </w:rPr>
              <w:t>/202</w:t>
            </w:r>
            <w:r w:rsidR="001E6DFC">
              <w:rPr>
                <w:rFonts w:ascii="Times New Roman" w:hAnsi="Times New Roman" w:cs="Times New Roman"/>
                <w:sz w:val="26"/>
                <w:szCs w:val="26"/>
                <w:lang w:val="en-US"/>
              </w:rPr>
              <w:t>6</w:t>
            </w:r>
            <w:r w:rsidR="0044487C" w:rsidRPr="00857FDE">
              <w:rPr>
                <w:rFonts w:ascii="Times New Roman" w:hAnsi="Times New Roman" w:cs="Times New Roman"/>
                <w:sz w:val="26"/>
                <w:szCs w:val="26"/>
              </w:rPr>
              <w:t>/QĐ-UBND</w:t>
            </w:r>
          </w:p>
        </w:tc>
        <w:tc>
          <w:tcPr>
            <w:tcW w:w="6696" w:type="dxa"/>
            <w:vAlign w:val="center"/>
          </w:tcPr>
          <w:p w14:paraId="7E3416FA" w14:textId="1A8EBCBB" w:rsidR="0044487C" w:rsidRPr="00857FDE" w:rsidRDefault="0044487C" w:rsidP="00512A73">
            <w:pPr>
              <w:tabs>
                <w:tab w:val="center" w:pos="1440"/>
                <w:tab w:val="center" w:pos="6480"/>
              </w:tabs>
              <w:jc w:val="center"/>
              <w:rPr>
                <w:rFonts w:ascii="Times New Roman" w:hAnsi="Times New Roman" w:cs="Times New Roman"/>
                <w:sz w:val="27"/>
                <w:szCs w:val="27"/>
                <w:lang w:val="es-MX"/>
              </w:rPr>
            </w:pPr>
            <w:r w:rsidRPr="00857FDE">
              <w:rPr>
                <w:rFonts w:ascii="Times New Roman" w:hAnsi="Times New Roman" w:cs="Times New Roman"/>
                <w:i/>
                <w:sz w:val="27"/>
                <w:szCs w:val="27"/>
                <w:lang w:val="es-MX"/>
              </w:rPr>
              <w:t xml:space="preserve">Ninh Bình, ngày      tháng   </w:t>
            </w:r>
            <w:r w:rsidR="000855C0">
              <w:rPr>
                <w:rFonts w:ascii="Times New Roman" w:hAnsi="Times New Roman" w:cs="Times New Roman"/>
                <w:i/>
                <w:sz w:val="27"/>
                <w:szCs w:val="27"/>
                <w:lang w:val="es-MX"/>
              </w:rPr>
              <w:t xml:space="preserve"> </w:t>
            </w:r>
            <w:r w:rsidRPr="00857FDE">
              <w:rPr>
                <w:rFonts w:ascii="Times New Roman" w:hAnsi="Times New Roman" w:cs="Times New Roman"/>
                <w:i/>
                <w:sz w:val="27"/>
                <w:szCs w:val="27"/>
                <w:lang w:val="es-MX"/>
              </w:rPr>
              <w:t xml:space="preserve">  năm 202</w:t>
            </w:r>
            <w:r w:rsidR="001E6DFC">
              <w:rPr>
                <w:rFonts w:ascii="Times New Roman" w:hAnsi="Times New Roman" w:cs="Times New Roman"/>
                <w:i/>
                <w:sz w:val="27"/>
                <w:szCs w:val="27"/>
                <w:lang w:val="es-MX"/>
              </w:rPr>
              <w:t>6</w:t>
            </w:r>
          </w:p>
        </w:tc>
      </w:tr>
    </w:tbl>
    <w:p w14:paraId="3F116CDF" w14:textId="54C39B6E" w:rsidR="0044487C" w:rsidRPr="00857FDE" w:rsidRDefault="00061949" w:rsidP="000264FB">
      <w:pPr>
        <w:pStyle w:val="Vnbnnidung20"/>
        <w:shd w:val="clear" w:color="auto" w:fill="auto"/>
        <w:spacing w:line="240" w:lineRule="auto"/>
        <w:jc w:val="center"/>
        <w:rPr>
          <w:rStyle w:val="Vnbnnidung2Inm"/>
          <w:rFonts w:eastAsia="Consolas"/>
          <w:sz w:val="28"/>
          <w:szCs w:val="28"/>
          <w:lang w:val="en-US"/>
        </w:rPr>
      </w:pPr>
      <w:r w:rsidRPr="00857FDE">
        <w:rPr>
          <w:noProof/>
        </w:rPr>
        <mc:AlternateContent>
          <mc:Choice Requires="wps">
            <w:drawing>
              <wp:anchor distT="0" distB="0" distL="114300" distR="114300" simplePos="0" relativeHeight="251662336" behindDoc="0" locked="0" layoutInCell="1" allowOverlap="1" wp14:anchorId="77E4C7AE" wp14:editId="3F7A872E">
                <wp:simplePos x="0" y="0"/>
                <wp:positionH relativeFrom="column">
                  <wp:posOffset>-641985</wp:posOffset>
                </wp:positionH>
                <wp:positionV relativeFrom="paragraph">
                  <wp:posOffset>109855</wp:posOffset>
                </wp:positionV>
                <wp:extent cx="1066800" cy="285750"/>
                <wp:effectExtent l="0" t="0" r="19050" b="19050"/>
                <wp:wrapNone/>
                <wp:docPr id="1676682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rgbClr val="FFFFFF"/>
                        </a:solidFill>
                        <a:ln w="9525">
                          <a:solidFill>
                            <a:srgbClr val="000000"/>
                          </a:solidFill>
                          <a:miter lim="800000"/>
                          <a:headEnd/>
                          <a:tailEnd/>
                        </a:ln>
                      </wps:spPr>
                      <wps:txbx>
                        <w:txbxContent>
                          <w:p w14:paraId="48A30F22" w14:textId="77777777" w:rsidR="008C2CFF" w:rsidRPr="00E047FC" w:rsidRDefault="008C2CFF" w:rsidP="008C2CFF">
                            <w:pPr>
                              <w:jc w:val="center"/>
                              <w:rPr>
                                <w:rFonts w:ascii="Times New Roman" w:hAnsi="Times New Roman" w:cs="Times New Roman"/>
                                <w:b/>
                                <w:bCs/>
                                <w:sz w:val="28"/>
                                <w:szCs w:val="28"/>
                                <w:lang w:val="en-US"/>
                              </w:rPr>
                            </w:pPr>
                            <w:r w:rsidRPr="00E047FC">
                              <w:rPr>
                                <w:rFonts w:ascii="Times New Roman" w:hAnsi="Times New Roman" w:cs="Times New Roman"/>
                                <w:b/>
                                <w:bCs/>
                                <w:sz w:val="28"/>
                                <w:szCs w:val="28"/>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4C7AE" id="_x0000_t202" coordsize="21600,21600" o:spt="202" path="m,l,21600r21600,l21600,xe">
                <v:stroke joinstyle="miter"/>
                <v:path gradientshapeok="t" o:connecttype="rect"/>
              </v:shapetype>
              <v:shape id="Text Box 2" o:spid="_x0000_s1026" type="#_x0000_t202" style="position:absolute;left:0;text-align:left;margin-left:-50.55pt;margin-top:8.65pt;width:8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">
                <v:textbox>
                  <w:txbxContent>
                    <w:p w14:paraId="48A30F22" w14:textId="77777777" w:rsidR="008C2CFF" w:rsidRPr="00E047FC" w:rsidRDefault="008C2CFF" w:rsidP="008C2CFF">
                      <w:pPr>
                        <w:jc w:val="center"/>
                        <w:rPr>
                          <w:rFonts w:ascii="Times New Roman" w:hAnsi="Times New Roman" w:cs="Times New Roman"/>
                          <w:b/>
                          <w:bCs/>
                          <w:sz w:val="28"/>
                          <w:szCs w:val="28"/>
                          <w:lang w:val="en-US"/>
                        </w:rPr>
                      </w:pPr>
                      <w:r w:rsidRPr="00E047FC">
                        <w:rPr>
                          <w:rFonts w:ascii="Times New Roman" w:hAnsi="Times New Roman" w:cs="Times New Roman"/>
                          <w:b/>
                          <w:bCs/>
                          <w:sz w:val="28"/>
                          <w:szCs w:val="28"/>
                          <w:lang w:val="en-US"/>
                        </w:rPr>
                        <w:t>DỰ THẢO</w:t>
                      </w:r>
                    </w:p>
                  </w:txbxContent>
                </v:textbox>
              </v:shape>
            </w:pict>
          </mc:Fallback>
        </mc:AlternateContent>
      </w:r>
    </w:p>
    <w:p w14:paraId="30DDCE7D" w14:textId="2DFD2AF2" w:rsidR="00FF70CC" w:rsidRPr="00A11338" w:rsidRDefault="008C2CFF" w:rsidP="00061949">
      <w:pPr>
        <w:pStyle w:val="Vnbnnidung20"/>
        <w:shd w:val="clear" w:color="auto" w:fill="auto"/>
        <w:tabs>
          <w:tab w:val="left" w:pos="4625"/>
        </w:tabs>
        <w:spacing w:after="60" w:line="266" w:lineRule="auto"/>
        <w:jc w:val="center"/>
        <w:rPr>
          <w:rStyle w:val="Vnbnnidung2Inm"/>
          <w:rFonts w:eastAsia="Consolas"/>
          <w:sz w:val="28"/>
          <w:szCs w:val="28"/>
          <w:lang w:val="en-US"/>
        </w:rPr>
      </w:pPr>
      <w:r w:rsidRPr="00857FDE">
        <w:rPr>
          <w:rStyle w:val="Vnbnnidung2Inm"/>
          <w:rFonts w:eastAsia="Consolas"/>
          <w:sz w:val="28"/>
          <w:szCs w:val="28"/>
        </w:rPr>
        <w:t>QUYẾT ĐỊN</w:t>
      </w:r>
      <w:r w:rsidR="00A11338">
        <w:rPr>
          <w:rStyle w:val="Vnbnnidung2Inm"/>
          <w:rFonts w:eastAsia="Consolas"/>
          <w:sz w:val="28"/>
          <w:szCs w:val="28"/>
          <w:lang w:val="en-US"/>
        </w:rPr>
        <w:t>H</w:t>
      </w:r>
    </w:p>
    <w:p w14:paraId="59E7343D" w14:textId="5BB3C1A1" w:rsidR="00EA1C23" w:rsidRPr="00944291" w:rsidRDefault="00CA5BDE" w:rsidP="00FF70CC">
      <w:pPr>
        <w:pStyle w:val="Vnbnnidung20"/>
        <w:tabs>
          <w:tab w:val="left" w:pos="4625"/>
        </w:tabs>
        <w:spacing w:before="60" w:after="120" w:line="269" w:lineRule="auto"/>
        <w:jc w:val="center"/>
        <w:rPr>
          <w:rStyle w:val="Vnbnnidung2Inm"/>
          <w:rFonts w:eastAsia="Consolas"/>
          <w:sz w:val="28"/>
          <w:szCs w:val="28"/>
          <w:lang w:val="en-US"/>
        </w:rPr>
      </w:pPr>
      <w:r>
        <w:rPr>
          <w:rStyle w:val="Vnbnnidung2Inm"/>
          <w:rFonts w:eastAsia="Consolas"/>
          <w:sz w:val="28"/>
          <w:szCs w:val="28"/>
          <w:lang w:val="en-US"/>
        </w:rPr>
        <w:t>P</w:t>
      </w:r>
      <w:r w:rsidRPr="00CA5BDE">
        <w:rPr>
          <w:rStyle w:val="Vnbnnidung2Inm"/>
          <w:rFonts w:eastAsia="Consolas"/>
          <w:sz w:val="28"/>
          <w:szCs w:val="28"/>
          <w:lang w:val="en-US"/>
        </w:rPr>
        <w:t>hân cấp</w:t>
      </w:r>
      <w:r>
        <w:rPr>
          <w:rStyle w:val="Vnbnnidung2Inm"/>
          <w:rFonts w:eastAsia="Consolas"/>
          <w:sz w:val="28"/>
          <w:szCs w:val="28"/>
          <w:lang w:val="en-US"/>
        </w:rPr>
        <w:t xml:space="preserve"> </w:t>
      </w:r>
      <w:r w:rsidRPr="00CA5BDE">
        <w:rPr>
          <w:rStyle w:val="Vnbnnidung2Inm"/>
          <w:rFonts w:eastAsia="Consolas"/>
          <w:sz w:val="28"/>
          <w:szCs w:val="28"/>
          <w:lang w:val="en-US"/>
        </w:rPr>
        <w:t>thẩm quyề</w:t>
      </w:r>
      <w:r w:rsidR="00831C78">
        <w:rPr>
          <w:rStyle w:val="Vnbnnidung2Inm"/>
          <w:rFonts w:eastAsia="Consolas"/>
          <w:sz w:val="28"/>
          <w:szCs w:val="28"/>
          <w:lang w:val="en-US"/>
        </w:rPr>
        <w:t xml:space="preserve">n </w:t>
      </w:r>
      <w:r w:rsidRPr="00CA5BDE">
        <w:rPr>
          <w:rStyle w:val="Vnbnnidung2Inm"/>
          <w:rFonts w:eastAsia="Consolas"/>
          <w:sz w:val="28"/>
          <w:szCs w:val="28"/>
          <w:lang w:val="en-US"/>
        </w:rPr>
        <w:t>thực hiện việc cấp, cấp lại, sửa đổi, bổ sung, đình</w:t>
      </w:r>
      <w:r>
        <w:rPr>
          <w:rStyle w:val="Vnbnnidung2Inm"/>
          <w:rFonts w:eastAsia="Consolas"/>
          <w:sz w:val="28"/>
          <w:szCs w:val="28"/>
          <w:lang w:val="en-US"/>
        </w:rPr>
        <w:t xml:space="preserve"> </w:t>
      </w:r>
      <w:r w:rsidRPr="00CA5BDE">
        <w:rPr>
          <w:rStyle w:val="Vnbnnidung2Inm"/>
          <w:rFonts w:eastAsia="Consolas"/>
          <w:sz w:val="28"/>
          <w:szCs w:val="28"/>
          <w:lang w:val="en-US"/>
        </w:rPr>
        <w:t>chỉ, thu hồi Giấy phép hoạt động đối với cơ sở trợ giúp xã hội khác thực hiện hỗ</w:t>
      </w:r>
      <w:r>
        <w:rPr>
          <w:rStyle w:val="Vnbnnidung2Inm"/>
          <w:rFonts w:eastAsia="Consolas"/>
          <w:sz w:val="28"/>
          <w:szCs w:val="28"/>
          <w:lang w:val="en-US"/>
        </w:rPr>
        <w:t xml:space="preserve"> </w:t>
      </w:r>
      <w:r w:rsidRPr="00CA5BDE">
        <w:rPr>
          <w:rStyle w:val="Vnbnnidung2Inm"/>
          <w:rFonts w:eastAsia="Consolas"/>
          <w:sz w:val="28"/>
          <w:szCs w:val="28"/>
          <w:lang w:val="en-US"/>
        </w:rPr>
        <w:t xml:space="preserve">trợ nạn nhân </w:t>
      </w:r>
      <w:r w:rsidR="000E673A" w:rsidRPr="00944291">
        <w:rPr>
          <w:rStyle w:val="Vnbnnidung2Inm"/>
          <w:rFonts w:eastAsia="Consolas"/>
          <w:sz w:val="28"/>
          <w:szCs w:val="28"/>
          <w:lang w:val="en-US"/>
        </w:rPr>
        <w:t xml:space="preserve">mua bán người </w:t>
      </w:r>
      <w:r w:rsidRPr="00944291">
        <w:rPr>
          <w:rStyle w:val="Vnbnnidung2Inm"/>
          <w:rFonts w:eastAsia="Consolas"/>
          <w:sz w:val="28"/>
          <w:szCs w:val="28"/>
          <w:lang w:val="en-US"/>
        </w:rPr>
        <w:t xml:space="preserve">trong địa bàn </w:t>
      </w:r>
      <w:r w:rsidR="00553EC7" w:rsidRPr="00944291">
        <w:rPr>
          <w:rStyle w:val="Vnbnnidung2Inm"/>
          <w:rFonts w:eastAsia="Consolas"/>
          <w:sz w:val="28"/>
          <w:szCs w:val="28"/>
          <w:lang w:val="en-US"/>
        </w:rPr>
        <w:t>tỉnh Ninh Bình</w:t>
      </w:r>
    </w:p>
    <w:p w14:paraId="07564CBA" w14:textId="77777777" w:rsidR="00CA5BDE" w:rsidRPr="00944291" w:rsidRDefault="00CA5BDE" w:rsidP="00CA5BDE">
      <w:pPr>
        <w:pStyle w:val="Vnbnnidung20"/>
        <w:tabs>
          <w:tab w:val="left" w:pos="4625"/>
        </w:tabs>
        <w:jc w:val="center"/>
        <w:rPr>
          <w:rStyle w:val="Vnbnnidung2Inm"/>
          <w:rFonts w:eastAsia="Consolas"/>
          <w:sz w:val="28"/>
          <w:szCs w:val="28"/>
          <w:lang w:val="en-US"/>
        </w:rPr>
      </w:pPr>
    </w:p>
    <w:p w14:paraId="325666C8" w14:textId="1DCE7801" w:rsidR="000264FB" w:rsidRPr="00944291" w:rsidRDefault="008C2CFF" w:rsidP="00280E74">
      <w:pPr>
        <w:pStyle w:val="Vnbnnidung20"/>
        <w:spacing w:before="80" w:after="140" w:line="288" w:lineRule="auto"/>
        <w:ind w:firstLine="567"/>
        <w:jc w:val="both"/>
        <w:rPr>
          <w:i/>
          <w:iCs/>
          <w:spacing w:val="-12"/>
          <w:sz w:val="28"/>
          <w:szCs w:val="28"/>
        </w:rPr>
      </w:pPr>
      <w:r w:rsidRPr="00944291">
        <w:rPr>
          <w:i/>
          <w:iCs/>
          <w:spacing w:val="-12"/>
          <w:sz w:val="28"/>
          <w:szCs w:val="28"/>
        </w:rPr>
        <w:t>Căn cứ Luật</w:t>
      </w:r>
      <w:r w:rsidR="00D434F4" w:rsidRPr="00944291">
        <w:rPr>
          <w:i/>
          <w:iCs/>
          <w:spacing w:val="-12"/>
          <w:sz w:val="28"/>
          <w:szCs w:val="28"/>
        </w:rPr>
        <w:t xml:space="preserve"> </w:t>
      </w:r>
      <w:r w:rsidR="00A64D25" w:rsidRPr="00944291">
        <w:rPr>
          <w:i/>
          <w:iCs/>
          <w:spacing w:val="-12"/>
          <w:sz w:val="28"/>
          <w:szCs w:val="28"/>
        </w:rPr>
        <w:t>Tổ chức chính quyền địa phương</w:t>
      </w:r>
      <w:r w:rsidR="00021E37" w:rsidRPr="00944291">
        <w:rPr>
          <w:i/>
          <w:iCs/>
          <w:spacing w:val="-12"/>
          <w:sz w:val="28"/>
          <w:szCs w:val="28"/>
        </w:rPr>
        <w:t xml:space="preserve"> số 72/2025/QH15;</w:t>
      </w:r>
    </w:p>
    <w:p w14:paraId="0BDF47BE" w14:textId="77777777" w:rsidR="000264FB" w:rsidRPr="00944291" w:rsidRDefault="00021E37" w:rsidP="00280E74">
      <w:pPr>
        <w:pStyle w:val="Vnbnnidung20"/>
        <w:spacing w:before="80" w:after="140" w:line="288" w:lineRule="auto"/>
        <w:ind w:firstLine="567"/>
        <w:jc w:val="both"/>
        <w:rPr>
          <w:i/>
          <w:iCs/>
          <w:spacing w:val="-4"/>
          <w:sz w:val="28"/>
          <w:szCs w:val="28"/>
        </w:rPr>
      </w:pPr>
      <w:r w:rsidRPr="00944291">
        <w:rPr>
          <w:i/>
          <w:iCs/>
          <w:spacing w:val="-4"/>
          <w:sz w:val="28"/>
          <w:szCs w:val="28"/>
        </w:rPr>
        <w:t xml:space="preserve">Căn cứ </w:t>
      </w:r>
      <w:r w:rsidR="001B43BB" w:rsidRPr="00944291">
        <w:rPr>
          <w:i/>
          <w:iCs/>
          <w:spacing w:val="-4"/>
          <w:sz w:val="28"/>
          <w:szCs w:val="28"/>
        </w:rPr>
        <w:t>Luật Ban hành văn bản quy phạm pháp luật số 64/2025/QH15</w:t>
      </w:r>
      <w:r w:rsidRPr="00944291">
        <w:rPr>
          <w:i/>
          <w:iCs/>
          <w:spacing w:val="-4"/>
          <w:sz w:val="28"/>
          <w:szCs w:val="28"/>
        </w:rPr>
        <w:t xml:space="preserve"> được sửa đổi, bổ sung bởi Luật số 87/2025/QH15;</w:t>
      </w:r>
    </w:p>
    <w:p w14:paraId="59086516" w14:textId="77777777" w:rsidR="000264FB" w:rsidRPr="00944291" w:rsidRDefault="00DA1EED" w:rsidP="00280E74">
      <w:pPr>
        <w:pStyle w:val="Vnbnnidung20"/>
        <w:spacing w:before="80" w:after="140" w:line="288" w:lineRule="auto"/>
        <w:ind w:firstLine="567"/>
        <w:jc w:val="both"/>
        <w:rPr>
          <w:i/>
          <w:iCs/>
          <w:spacing w:val="-4"/>
          <w:sz w:val="28"/>
          <w:szCs w:val="28"/>
        </w:rPr>
      </w:pPr>
      <w:r w:rsidRPr="00944291">
        <w:rPr>
          <w:i/>
          <w:iCs/>
          <w:spacing w:val="-4"/>
          <w:sz w:val="28"/>
          <w:szCs w:val="28"/>
        </w:rPr>
        <w:t>Căn cứ</w:t>
      </w:r>
      <w:r w:rsidR="00B541E6" w:rsidRPr="00944291">
        <w:rPr>
          <w:i/>
          <w:iCs/>
          <w:spacing w:val="-4"/>
          <w:sz w:val="28"/>
          <w:szCs w:val="28"/>
        </w:rPr>
        <w:t xml:space="preserve"> Luật Phòng, chống mua bán người</w:t>
      </w:r>
      <w:r w:rsidR="00021E37" w:rsidRPr="00944291">
        <w:rPr>
          <w:i/>
          <w:iCs/>
          <w:spacing w:val="-4"/>
          <w:sz w:val="28"/>
          <w:szCs w:val="28"/>
        </w:rPr>
        <w:t xml:space="preserve"> số 53/2024/QH15;</w:t>
      </w:r>
    </w:p>
    <w:p w14:paraId="48B5A8E1" w14:textId="77777777" w:rsidR="000264FB" w:rsidRPr="00944291" w:rsidRDefault="003F44BD" w:rsidP="00280E74">
      <w:pPr>
        <w:pStyle w:val="Vnbnnidung20"/>
        <w:spacing w:before="80" w:after="140" w:line="288" w:lineRule="auto"/>
        <w:ind w:firstLine="567"/>
        <w:jc w:val="both"/>
        <w:rPr>
          <w:i/>
          <w:iCs/>
          <w:spacing w:val="-4"/>
          <w:sz w:val="28"/>
          <w:szCs w:val="28"/>
        </w:rPr>
      </w:pPr>
      <w:r w:rsidRPr="00944291">
        <w:rPr>
          <w:i/>
          <w:iCs/>
          <w:spacing w:val="-4"/>
          <w:sz w:val="28"/>
          <w:szCs w:val="28"/>
        </w:rPr>
        <w:t>Căn cứ Nghị định số 78/2025/NĐ-CP quy định chi tiết một số điều và biện pháp để tổ chức, hướng dẫn thi hành Luật Ban hành văn bản quy phạm pháp luật được sửa đổi, bổ sung bởi Nghị định số 187/2025/NĐ-CP</w:t>
      </w:r>
      <w:r w:rsidR="00E61C3B" w:rsidRPr="00944291">
        <w:rPr>
          <w:i/>
          <w:iCs/>
          <w:spacing w:val="-4"/>
          <w:sz w:val="28"/>
          <w:szCs w:val="28"/>
        </w:rPr>
        <w:t>;</w:t>
      </w:r>
    </w:p>
    <w:p w14:paraId="45197A04" w14:textId="77777777" w:rsidR="000264FB" w:rsidRPr="00944291" w:rsidRDefault="008C2CFF" w:rsidP="00280E74">
      <w:pPr>
        <w:pStyle w:val="Vnbnnidung20"/>
        <w:spacing w:before="80" w:after="140" w:line="288" w:lineRule="auto"/>
        <w:ind w:firstLine="720"/>
        <w:jc w:val="both"/>
        <w:rPr>
          <w:i/>
          <w:iCs/>
          <w:spacing w:val="-10"/>
          <w:sz w:val="28"/>
          <w:szCs w:val="28"/>
        </w:rPr>
      </w:pPr>
      <w:r w:rsidRPr="00944291">
        <w:rPr>
          <w:i/>
          <w:iCs/>
          <w:spacing w:val="-10"/>
          <w:sz w:val="28"/>
          <w:szCs w:val="28"/>
        </w:rPr>
        <w:t>Căn cứ Nghị định</w:t>
      </w:r>
      <w:r w:rsidRPr="00944291">
        <w:rPr>
          <w:spacing w:val="-10"/>
          <w:sz w:val="28"/>
          <w:szCs w:val="28"/>
          <w:lang w:eastAsia="ja-JP"/>
        </w:rPr>
        <w:t xml:space="preserve"> </w:t>
      </w:r>
      <w:r w:rsidRPr="00944291">
        <w:rPr>
          <w:i/>
          <w:spacing w:val="-10"/>
          <w:sz w:val="28"/>
          <w:szCs w:val="28"/>
          <w:lang w:eastAsia="ja-JP"/>
        </w:rPr>
        <w:t>số 162/2025/NĐ-CP quy định chi tiết một số điều và biện pháp thi hành Luật Phòng, chống mua bán người</w:t>
      </w:r>
      <w:r w:rsidRPr="00944291">
        <w:rPr>
          <w:i/>
          <w:iCs/>
          <w:spacing w:val="-10"/>
          <w:sz w:val="28"/>
          <w:szCs w:val="28"/>
        </w:rPr>
        <w:t>;</w:t>
      </w:r>
    </w:p>
    <w:p w14:paraId="5C3A87E8" w14:textId="09295D86" w:rsidR="000264FB" w:rsidRPr="00944291" w:rsidRDefault="008C2CFF" w:rsidP="00280E74">
      <w:pPr>
        <w:pStyle w:val="Vnbnnidung20"/>
        <w:spacing w:before="80" w:after="140" w:line="288" w:lineRule="auto"/>
        <w:ind w:firstLine="567"/>
        <w:jc w:val="both"/>
        <w:rPr>
          <w:i/>
          <w:sz w:val="28"/>
          <w:szCs w:val="28"/>
        </w:rPr>
      </w:pPr>
      <w:r w:rsidRPr="00944291">
        <w:rPr>
          <w:i/>
          <w:sz w:val="28"/>
          <w:szCs w:val="28"/>
        </w:rPr>
        <w:t>Theo đề nghị của Giám đốc Sở Y tế tại Tờ trình số        /TTr-SYT ngày      tháng      năm 202</w:t>
      </w:r>
      <w:r w:rsidR="007036BE" w:rsidRPr="00944291">
        <w:rPr>
          <w:i/>
          <w:sz w:val="28"/>
          <w:szCs w:val="28"/>
        </w:rPr>
        <w:t>6</w:t>
      </w:r>
      <w:r w:rsidR="000264FB" w:rsidRPr="00944291">
        <w:rPr>
          <w:i/>
          <w:sz w:val="28"/>
          <w:szCs w:val="28"/>
        </w:rPr>
        <w:t>;</w:t>
      </w:r>
    </w:p>
    <w:p w14:paraId="4C806B88" w14:textId="7E1DEA83" w:rsidR="000D3AE5" w:rsidRPr="00944291" w:rsidRDefault="001A46E2" w:rsidP="00280E74">
      <w:pPr>
        <w:pStyle w:val="Vnbnnidung20"/>
        <w:spacing w:before="80" w:after="140" w:line="288" w:lineRule="auto"/>
        <w:ind w:firstLine="567"/>
        <w:jc w:val="both"/>
        <w:rPr>
          <w:i/>
          <w:color w:val="000000" w:themeColor="text1"/>
          <w:sz w:val="28"/>
          <w:szCs w:val="28"/>
        </w:rPr>
      </w:pPr>
      <w:r w:rsidRPr="00944291">
        <w:rPr>
          <w:i/>
          <w:color w:val="000000" w:themeColor="text1"/>
          <w:sz w:val="28"/>
          <w:szCs w:val="28"/>
        </w:rPr>
        <w:t>Ủy ban nhân dân ban hành Quyết định phân cấp thẩm quyền thực hiện cấp,</w:t>
      </w:r>
      <w:r w:rsidR="00FA78A3" w:rsidRPr="00944291">
        <w:rPr>
          <w:i/>
          <w:color w:val="000000" w:themeColor="text1"/>
          <w:sz w:val="28"/>
          <w:szCs w:val="28"/>
        </w:rPr>
        <w:t xml:space="preserve"> </w:t>
      </w:r>
      <w:r w:rsidRPr="00944291">
        <w:rPr>
          <w:i/>
          <w:color w:val="000000" w:themeColor="text1"/>
          <w:sz w:val="28"/>
          <w:szCs w:val="28"/>
        </w:rPr>
        <w:t xml:space="preserve">cấp lại, sửa đổi, bổ sung, đình chỉ, thu hồi Giấy phép hoạt động đối với cơ sở trợ giúp xã hội khác thực hiện hỗ trợ nạn nhân </w:t>
      </w:r>
      <w:r w:rsidR="00920848" w:rsidRPr="00944291">
        <w:rPr>
          <w:i/>
          <w:color w:val="000000" w:themeColor="text1"/>
          <w:sz w:val="28"/>
          <w:szCs w:val="28"/>
        </w:rPr>
        <w:t xml:space="preserve">mua bán người </w:t>
      </w:r>
      <w:r w:rsidRPr="00944291">
        <w:rPr>
          <w:i/>
          <w:color w:val="000000" w:themeColor="text1"/>
          <w:sz w:val="28"/>
          <w:szCs w:val="28"/>
        </w:rPr>
        <w:t>trong địa bàn tỉnh Ninh Bình</w:t>
      </w:r>
      <w:r w:rsidRPr="00944291">
        <w:rPr>
          <w:color w:val="000000" w:themeColor="text1"/>
          <w:sz w:val="28"/>
          <w:szCs w:val="28"/>
        </w:rPr>
        <w:t>.</w:t>
      </w:r>
    </w:p>
    <w:p w14:paraId="00B6FAB3" w14:textId="5E3A09E7" w:rsidR="00BB5F9A" w:rsidRPr="00944291" w:rsidRDefault="008C2CFF" w:rsidP="00280E74">
      <w:pPr>
        <w:pStyle w:val="Vnbnnidung20"/>
        <w:spacing w:before="80" w:after="140" w:line="288" w:lineRule="auto"/>
        <w:ind w:firstLine="567"/>
        <w:jc w:val="both"/>
        <w:rPr>
          <w:rStyle w:val="Vnbnnidung2Inm"/>
          <w:rFonts w:eastAsia="Consolas"/>
          <w:sz w:val="28"/>
          <w:szCs w:val="28"/>
        </w:rPr>
      </w:pPr>
      <w:r w:rsidRPr="00944291">
        <w:rPr>
          <w:rStyle w:val="Vnbnnidung2Inm"/>
          <w:rFonts w:eastAsia="Consolas"/>
          <w:sz w:val="28"/>
          <w:szCs w:val="28"/>
        </w:rPr>
        <w:t>Điều 1.</w:t>
      </w:r>
      <w:r w:rsidR="00BB5F9A" w:rsidRPr="00944291">
        <w:rPr>
          <w:rStyle w:val="Vnbnnidung2Inm"/>
          <w:rFonts w:eastAsia="Consolas"/>
          <w:sz w:val="28"/>
          <w:szCs w:val="28"/>
        </w:rPr>
        <w:t xml:space="preserve"> Phân cấp thẩm quyền thực hiện cấp, cấp lại, sửa đổi, bổ sung,</w:t>
      </w:r>
      <w:r w:rsidR="00BB5F9A" w:rsidRPr="00944291">
        <w:rPr>
          <w:rStyle w:val="Vnbnnidung2Inm"/>
          <w:rFonts w:eastAsia="Consolas"/>
          <w:sz w:val="28"/>
          <w:szCs w:val="28"/>
          <w:lang w:val="en-US"/>
        </w:rPr>
        <w:t xml:space="preserve"> </w:t>
      </w:r>
      <w:r w:rsidR="00BB5F9A" w:rsidRPr="00944291">
        <w:rPr>
          <w:rStyle w:val="Vnbnnidung2Inm"/>
          <w:rFonts w:eastAsia="Consolas"/>
          <w:sz w:val="28"/>
          <w:szCs w:val="28"/>
        </w:rPr>
        <w:t>đình chỉ, thu hồi Giấy phép hoạt động đối với cơ sở trợ giúp xã hội khác</w:t>
      </w:r>
      <w:r w:rsidR="00277F34" w:rsidRPr="00944291">
        <w:rPr>
          <w:rStyle w:val="Vnbnnidung2Inm"/>
          <w:rFonts w:eastAsia="Consolas"/>
          <w:sz w:val="28"/>
          <w:szCs w:val="28"/>
          <w:lang w:val="en-US"/>
        </w:rPr>
        <w:t xml:space="preserve"> </w:t>
      </w:r>
      <w:r w:rsidR="00BB5F9A" w:rsidRPr="00944291">
        <w:rPr>
          <w:rStyle w:val="Vnbnnidung2Inm"/>
          <w:rFonts w:eastAsia="Consolas"/>
          <w:sz w:val="28"/>
          <w:szCs w:val="28"/>
        </w:rPr>
        <w:t xml:space="preserve">thực hiện hỗ trợ nạn nhân </w:t>
      </w:r>
      <w:r w:rsidR="00010668" w:rsidRPr="00944291">
        <w:rPr>
          <w:rStyle w:val="Vnbnnidung2Inm"/>
          <w:rFonts w:eastAsia="Consolas"/>
          <w:sz w:val="28"/>
          <w:szCs w:val="28"/>
          <w:lang w:val="en-US"/>
        </w:rPr>
        <w:t xml:space="preserve">mua bán người </w:t>
      </w:r>
      <w:r w:rsidR="00BB5F9A" w:rsidRPr="00944291">
        <w:rPr>
          <w:rStyle w:val="Vnbnnidung2Inm"/>
          <w:rFonts w:eastAsia="Consolas"/>
          <w:sz w:val="28"/>
          <w:szCs w:val="28"/>
        </w:rPr>
        <w:t xml:space="preserve">trong địa bàn </w:t>
      </w:r>
      <w:r w:rsidR="00010668" w:rsidRPr="00944291">
        <w:rPr>
          <w:rStyle w:val="Vnbnnidung2Inm"/>
          <w:rFonts w:eastAsia="Consolas"/>
          <w:sz w:val="28"/>
          <w:szCs w:val="28"/>
          <w:lang w:val="en-US"/>
        </w:rPr>
        <w:t>tỉnh Ninh Bình</w:t>
      </w:r>
      <w:r w:rsidR="00BB5F9A" w:rsidRPr="00944291">
        <w:rPr>
          <w:rStyle w:val="Vnbnnidung2Inm"/>
          <w:rFonts w:eastAsia="Consolas"/>
          <w:sz w:val="28"/>
          <w:szCs w:val="28"/>
        </w:rPr>
        <w:t>.</w:t>
      </w:r>
    </w:p>
    <w:p w14:paraId="2A6BFA70" w14:textId="7918529C" w:rsidR="008C2CFF" w:rsidRPr="00944291" w:rsidRDefault="00BB5F9A" w:rsidP="00280E74">
      <w:pPr>
        <w:pStyle w:val="Vnbnnidung20"/>
        <w:spacing w:before="80" w:after="140" w:line="288" w:lineRule="auto"/>
        <w:ind w:firstLine="567"/>
        <w:jc w:val="both"/>
        <w:rPr>
          <w:rFonts w:eastAsia="Consolas"/>
          <w:color w:val="000000"/>
          <w:spacing w:val="-4"/>
          <w:sz w:val="28"/>
          <w:szCs w:val="28"/>
          <w:lang w:val="vi-VN" w:eastAsia="vi-VN" w:bidi="vi-VN"/>
        </w:rPr>
      </w:pPr>
      <w:r w:rsidRPr="00944291">
        <w:rPr>
          <w:rStyle w:val="Vnbnnidung2Inm"/>
          <w:rFonts w:eastAsia="Consolas"/>
          <w:b w:val="0"/>
          <w:bCs w:val="0"/>
          <w:spacing w:val="-4"/>
          <w:sz w:val="28"/>
          <w:szCs w:val="28"/>
        </w:rPr>
        <w:t>Phân cấp cho Sở Y tế thực hiện cấp, cấp lại, sửa đổi, bổ sung, đình chỉ, thu</w:t>
      </w:r>
      <w:r w:rsidR="00277F34" w:rsidRPr="00944291">
        <w:rPr>
          <w:rStyle w:val="Vnbnnidung2Inm"/>
          <w:rFonts w:eastAsia="Consolas"/>
          <w:b w:val="0"/>
          <w:bCs w:val="0"/>
          <w:spacing w:val="-4"/>
          <w:sz w:val="28"/>
          <w:szCs w:val="28"/>
          <w:lang w:val="en-US"/>
        </w:rPr>
        <w:t xml:space="preserve"> </w:t>
      </w:r>
      <w:r w:rsidRPr="00944291">
        <w:rPr>
          <w:rStyle w:val="Vnbnnidung2Inm"/>
          <w:rFonts w:eastAsia="Consolas"/>
          <w:b w:val="0"/>
          <w:bCs w:val="0"/>
          <w:spacing w:val="-4"/>
          <w:sz w:val="28"/>
          <w:szCs w:val="28"/>
        </w:rPr>
        <w:t>hồi Giấy phép hoạt động đối với cơ sở trợ giúp xã hội khác do tổ chức, cá nhân</w:t>
      </w:r>
      <w:r w:rsidR="00277F34" w:rsidRPr="00944291">
        <w:rPr>
          <w:rStyle w:val="Vnbnnidung2Inm"/>
          <w:rFonts w:eastAsia="Consolas"/>
          <w:b w:val="0"/>
          <w:bCs w:val="0"/>
          <w:spacing w:val="-4"/>
          <w:sz w:val="28"/>
          <w:szCs w:val="28"/>
          <w:lang w:val="en-US"/>
        </w:rPr>
        <w:t xml:space="preserve"> </w:t>
      </w:r>
      <w:r w:rsidRPr="00944291">
        <w:rPr>
          <w:rStyle w:val="Vnbnnidung2Inm"/>
          <w:rFonts w:eastAsia="Consolas"/>
          <w:b w:val="0"/>
          <w:bCs w:val="0"/>
          <w:spacing w:val="-4"/>
          <w:sz w:val="28"/>
          <w:szCs w:val="28"/>
        </w:rPr>
        <w:t>Việt Nam thành lập, không sử dụng ngân sách nhà nước, có tư cách pháp nhân</w:t>
      </w:r>
      <w:r w:rsidR="00277F34" w:rsidRPr="00944291">
        <w:rPr>
          <w:rStyle w:val="Vnbnnidung2Inm"/>
          <w:rFonts w:eastAsia="Consolas"/>
          <w:b w:val="0"/>
          <w:bCs w:val="0"/>
          <w:spacing w:val="-4"/>
          <w:sz w:val="28"/>
          <w:szCs w:val="28"/>
          <w:lang w:val="en-US"/>
        </w:rPr>
        <w:t xml:space="preserve"> </w:t>
      </w:r>
      <w:r w:rsidRPr="00944291">
        <w:rPr>
          <w:rStyle w:val="Vnbnnidung2Inm"/>
          <w:rFonts w:eastAsia="Consolas"/>
          <w:b w:val="0"/>
          <w:bCs w:val="0"/>
          <w:spacing w:val="-4"/>
          <w:sz w:val="28"/>
          <w:szCs w:val="28"/>
        </w:rPr>
        <w:t xml:space="preserve">theo quy định của pháp luật thực hiện hỗ trợ nạn nhân </w:t>
      </w:r>
      <w:r w:rsidR="00010668" w:rsidRPr="00944291">
        <w:rPr>
          <w:rStyle w:val="Vnbnnidung2Inm"/>
          <w:rFonts w:eastAsia="Consolas"/>
          <w:b w:val="0"/>
          <w:bCs w:val="0"/>
          <w:spacing w:val="-4"/>
          <w:sz w:val="28"/>
          <w:szCs w:val="28"/>
          <w:lang w:val="en-US"/>
        </w:rPr>
        <w:t xml:space="preserve">mua bán người </w:t>
      </w:r>
      <w:r w:rsidRPr="00944291">
        <w:rPr>
          <w:rStyle w:val="Vnbnnidung2Inm"/>
          <w:rFonts w:eastAsia="Consolas"/>
          <w:b w:val="0"/>
          <w:bCs w:val="0"/>
          <w:spacing w:val="-4"/>
          <w:sz w:val="28"/>
          <w:szCs w:val="28"/>
        </w:rPr>
        <w:t xml:space="preserve">trong địa bàn </w:t>
      </w:r>
      <w:r w:rsidR="00201835" w:rsidRPr="00944291">
        <w:rPr>
          <w:rStyle w:val="Vnbnnidung2Inm"/>
          <w:rFonts w:eastAsia="Consolas"/>
          <w:b w:val="0"/>
          <w:bCs w:val="0"/>
          <w:spacing w:val="-4"/>
          <w:sz w:val="28"/>
          <w:szCs w:val="28"/>
          <w:lang w:val="en-US"/>
        </w:rPr>
        <w:t>tỉnh Ninh Bình</w:t>
      </w:r>
      <w:r w:rsidRPr="00944291">
        <w:rPr>
          <w:rStyle w:val="Vnbnnidung2Inm"/>
          <w:rFonts w:eastAsia="Consolas"/>
          <w:b w:val="0"/>
          <w:bCs w:val="0"/>
          <w:spacing w:val="-4"/>
          <w:sz w:val="28"/>
          <w:szCs w:val="28"/>
        </w:rPr>
        <w:t>.</w:t>
      </w:r>
    </w:p>
    <w:p w14:paraId="0FA73804" w14:textId="75407E0C" w:rsidR="004C3C1C" w:rsidRPr="00944291" w:rsidRDefault="008C2CFF" w:rsidP="00280E74">
      <w:pPr>
        <w:pStyle w:val="Vnbnnidung90"/>
        <w:spacing w:before="80" w:after="140" w:line="288" w:lineRule="auto"/>
        <w:ind w:firstLine="567"/>
        <w:jc w:val="both"/>
        <w:rPr>
          <w:sz w:val="28"/>
          <w:szCs w:val="28"/>
        </w:rPr>
      </w:pPr>
      <w:r w:rsidRPr="00944291">
        <w:rPr>
          <w:sz w:val="28"/>
          <w:szCs w:val="28"/>
        </w:rPr>
        <w:t xml:space="preserve">Điều 2. </w:t>
      </w:r>
      <w:r w:rsidR="004C3C1C" w:rsidRPr="00944291">
        <w:rPr>
          <w:sz w:val="28"/>
          <w:szCs w:val="28"/>
        </w:rPr>
        <w:t>Hiệu lực thi hành</w:t>
      </w:r>
    </w:p>
    <w:p w14:paraId="025F0253" w14:textId="77777777" w:rsidR="00A0068F" w:rsidRDefault="008C2CFF" w:rsidP="00A0068F">
      <w:pPr>
        <w:pStyle w:val="Vnbnnidung90"/>
        <w:spacing w:before="80" w:after="140" w:line="288" w:lineRule="auto"/>
        <w:ind w:firstLine="567"/>
        <w:jc w:val="both"/>
        <w:rPr>
          <w:b w:val="0"/>
          <w:bCs w:val="0"/>
          <w:sz w:val="28"/>
          <w:szCs w:val="28"/>
        </w:rPr>
      </w:pPr>
      <w:r w:rsidRPr="00944291">
        <w:rPr>
          <w:b w:val="0"/>
          <w:bCs w:val="0"/>
          <w:sz w:val="28"/>
          <w:szCs w:val="28"/>
        </w:rPr>
        <w:t>Quyết định này có hiệu lực thi hành kể từ ngày</w:t>
      </w:r>
      <w:r w:rsidR="00831C78" w:rsidRPr="00944291">
        <w:rPr>
          <w:b w:val="0"/>
          <w:bCs w:val="0"/>
          <w:sz w:val="28"/>
          <w:szCs w:val="28"/>
        </w:rPr>
        <w:t>…..</w:t>
      </w:r>
      <w:r w:rsidR="00324A18" w:rsidRPr="00944291">
        <w:rPr>
          <w:b w:val="0"/>
          <w:bCs w:val="0"/>
          <w:sz w:val="28"/>
          <w:szCs w:val="28"/>
        </w:rPr>
        <w:t>tháng</w:t>
      </w:r>
      <w:r w:rsidR="00831C78" w:rsidRPr="00944291">
        <w:rPr>
          <w:b w:val="0"/>
          <w:bCs w:val="0"/>
          <w:sz w:val="28"/>
          <w:szCs w:val="28"/>
        </w:rPr>
        <w:t>…..</w:t>
      </w:r>
      <w:r w:rsidR="00324A18" w:rsidRPr="00944291">
        <w:rPr>
          <w:b w:val="0"/>
          <w:bCs w:val="0"/>
          <w:sz w:val="28"/>
          <w:szCs w:val="28"/>
        </w:rPr>
        <w:t>năm</w:t>
      </w:r>
      <w:r w:rsidR="00831C78" w:rsidRPr="00944291">
        <w:rPr>
          <w:b w:val="0"/>
          <w:bCs w:val="0"/>
          <w:sz w:val="28"/>
          <w:szCs w:val="28"/>
        </w:rPr>
        <w:t>…..</w:t>
      </w:r>
      <w:r w:rsidR="00324A18" w:rsidRPr="00944291">
        <w:rPr>
          <w:b w:val="0"/>
          <w:bCs w:val="0"/>
          <w:sz w:val="28"/>
          <w:szCs w:val="28"/>
        </w:rPr>
        <w:t xml:space="preserve"> </w:t>
      </w:r>
    </w:p>
    <w:p w14:paraId="6DA9D040" w14:textId="5BB9CFA0" w:rsidR="00201835" w:rsidRPr="00A0068F" w:rsidRDefault="008C2CFF" w:rsidP="00A0068F">
      <w:pPr>
        <w:pStyle w:val="Vnbnnidung90"/>
        <w:spacing w:before="80" w:after="140" w:line="288" w:lineRule="auto"/>
        <w:ind w:firstLine="567"/>
        <w:jc w:val="both"/>
        <w:rPr>
          <w:b w:val="0"/>
          <w:bCs w:val="0"/>
          <w:sz w:val="28"/>
          <w:szCs w:val="28"/>
        </w:rPr>
      </w:pPr>
      <w:r w:rsidRPr="00944291">
        <w:rPr>
          <w:sz w:val="28"/>
          <w:szCs w:val="28"/>
        </w:rPr>
        <w:lastRenderedPageBreak/>
        <w:t>Điều 3</w:t>
      </w:r>
      <w:r w:rsidR="005E1B40" w:rsidRPr="00944291">
        <w:rPr>
          <w:sz w:val="28"/>
          <w:szCs w:val="28"/>
        </w:rPr>
        <w:t>.</w:t>
      </w:r>
      <w:r w:rsidRPr="00944291">
        <w:rPr>
          <w:sz w:val="28"/>
          <w:szCs w:val="28"/>
        </w:rPr>
        <w:t xml:space="preserve"> </w:t>
      </w:r>
      <w:r w:rsidR="00201835" w:rsidRPr="00944291">
        <w:rPr>
          <w:sz w:val="28"/>
          <w:szCs w:val="28"/>
        </w:rPr>
        <w:t>Tổ chức thực hiện</w:t>
      </w:r>
    </w:p>
    <w:p w14:paraId="35D46EC7" w14:textId="565A9F9B" w:rsidR="00DB6A2E" w:rsidRPr="00944291" w:rsidRDefault="008C2CFF" w:rsidP="00280E74">
      <w:pPr>
        <w:pStyle w:val="Vnbnnidung90"/>
        <w:shd w:val="clear" w:color="auto" w:fill="auto"/>
        <w:spacing w:before="80" w:after="140" w:line="288" w:lineRule="auto"/>
        <w:ind w:firstLine="567"/>
        <w:jc w:val="both"/>
        <w:rPr>
          <w:b w:val="0"/>
          <w:bCs w:val="0"/>
          <w:sz w:val="28"/>
          <w:szCs w:val="28"/>
        </w:rPr>
      </w:pPr>
      <w:r w:rsidRPr="00944291">
        <w:rPr>
          <w:b w:val="0"/>
          <w:bCs w:val="0"/>
          <w:sz w:val="28"/>
          <w:szCs w:val="28"/>
        </w:rPr>
        <w:t>Chánh Văn phòng Ủy ban nhân dân tỉnh; Giám đốc Sở Y tế; Chủ tịch Ủy ban nhân dân các xã, phường; Thủ trưởng các cơ quan, đơn vị và tổ chức, cá nhân có liên quan chịu trách nhiệm thi hành Quyết định này./.</w:t>
      </w:r>
    </w:p>
    <w:tbl>
      <w:tblPr>
        <w:tblW w:w="0" w:type="auto"/>
        <w:tblLook w:val="04A0" w:firstRow="1" w:lastRow="0" w:firstColumn="1" w:lastColumn="0" w:noHBand="0" w:noVBand="1"/>
      </w:tblPr>
      <w:tblGrid>
        <w:gridCol w:w="4815"/>
        <w:gridCol w:w="4247"/>
      </w:tblGrid>
      <w:tr w:rsidR="008C2CFF" w:rsidRPr="00857FDE" w14:paraId="1B4597B3" w14:textId="77777777" w:rsidTr="003749D7">
        <w:trPr>
          <w:trHeight w:val="2684"/>
        </w:trPr>
        <w:tc>
          <w:tcPr>
            <w:tcW w:w="4815" w:type="dxa"/>
          </w:tcPr>
          <w:p w14:paraId="46638F8F" w14:textId="77777777" w:rsidR="008C2CFF" w:rsidRPr="00944291" w:rsidRDefault="008C2CFF" w:rsidP="00512A73">
            <w:pPr>
              <w:jc w:val="both"/>
              <w:rPr>
                <w:rFonts w:ascii="Times New Roman" w:hAnsi="Times New Roman" w:cs="Times New Roman"/>
                <w:szCs w:val="28"/>
              </w:rPr>
            </w:pPr>
            <w:r w:rsidRPr="00944291">
              <w:rPr>
                <w:rFonts w:ascii="Times New Roman" w:hAnsi="Times New Roman" w:cs="Times New Roman"/>
                <w:b/>
                <w:i/>
                <w:szCs w:val="28"/>
              </w:rPr>
              <w:t>Nơi nhận:</w:t>
            </w:r>
          </w:p>
          <w:p w14:paraId="748740A1" w14:textId="2CE60FB6" w:rsidR="008C2CFF" w:rsidRPr="00944291" w:rsidRDefault="008C2CFF" w:rsidP="00512A73">
            <w:pPr>
              <w:jc w:val="both"/>
              <w:rPr>
                <w:rFonts w:ascii="Times New Roman" w:hAnsi="Times New Roman" w:cs="Times New Roman"/>
                <w:sz w:val="22"/>
                <w:lang w:val="en-US"/>
              </w:rPr>
            </w:pPr>
            <w:r w:rsidRPr="00944291">
              <w:rPr>
                <w:rFonts w:ascii="Times New Roman" w:hAnsi="Times New Roman" w:cs="Times New Roman"/>
                <w:sz w:val="22"/>
              </w:rPr>
              <w:t xml:space="preserve">- Như </w:t>
            </w:r>
            <w:r w:rsidRPr="00944291">
              <w:rPr>
                <w:rFonts w:ascii="Times New Roman" w:hAnsi="Times New Roman" w:cs="Times New Roman"/>
                <w:sz w:val="22"/>
                <w:lang w:val="en-US"/>
              </w:rPr>
              <w:t>Đ</w:t>
            </w:r>
            <w:r w:rsidRPr="00944291">
              <w:rPr>
                <w:rFonts w:ascii="Times New Roman" w:hAnsi="Times New Roman" w:cs="Times New Roman"/>
                <w:sz w:val="22"/>
              </w:rPr>
              <w:t xml:space="preserve">iều </w:t>
            </w:r>
            <w:r w:rsidR="009E5D27" w:rsidRPr="00944291">
              <w:rPr>
                <w:rFonts w:ascii="Times New Roman" w:hAnsi="Times New Roman" w:cs="Times New Roman"/>
                <w:sz w:val="22"/>
                <w:lang w:val="en-US"/>
              </w:rPr>
              <w:t>3</w:t>
            </w:r>
            <w:r w:rsidRPr="00944291">
              <w:rPr>
                <w:rFonts w:ascii="Times New Roman" w:hAnsi="Times New Roman" w:cs="Times New Roman"/>
                <w:sz w:val="22"/>
                <w:lang w:val="en-US"/>
              </w:rPr>
              <w:t>;</w:t>
            </w:r>
          </w:p>
          <w:p w14:paraId="36114618" w14:textId="167BD6C4" w:rsidR="003749D7" w:rsidRPr="00944291" w:rsidRDefault="003749D7" w:rsidP="003749D7">
            <w:pPr>
              <w:jc w:val="both"/>
              <w:rPr>
                <w:rFonts w:ascii="Times New Roman" w:hAnsi="Times New Roman" w:cs="Times New Roman"/>
                <w:sz w:val="22"/>
                <w:lang w:val="en-US"/>
              </w:rPr>
            </w:pPr>
            <w:r w:rsidRPr="00944291">
              <w:rPr>
                <w:rFonts w:ascii="Times New Roman" w:hAnsi="Times New Roman" w:cs="Times New Roman"/>
                <w:sz w:val="22"/>
                <w:lang w:val="en-US"/>
              </w:rPr>
              <w:t xml:space="preserve">- </w:t>
            </w:r>
            <w:r w:rsidRPr="00944291">
              <w:rPr>
                <w:rFonts w:ascii="Times New Roman" w:hAnsi="Times New Roman" w:cs="Times New Roman"/>
                <w:sz w:val="22"/>
              </w:rPr>
              <w:t>Vụ Pháp chế - Bộ Y tế;</w:t>
            </w:r>
          </w:p>
          <w:p w14:paraId="4C12647B" w14:textId="7345D291" w:rsidR="003749D7" w:rsidRPr="00944291" w:rsidRDefault="003749D7" w:rsidP="00D7476D">
            <w:pPr>
              <w:jc w:val="both"/>
              <w:rPr>
                <w:rFonts w:ascii="Times New Roman" w:hAnsi="Times New Roman" w:cs="Times New Roman"/>
                <w:sz w:val="22"/>
              </w:rPr>
            </w:pPr>
            <w:r w:rsidRPr="00944291">
              <w:rPr>
                <w:rFonts w:ascii="Times New Roman" w:hAnsi="Times New Roman" w:cs="Times New Roman"/>
                <w:sz w:val="22"/>
                <w:lang w:val="en-US"/>
              </w:rPr>
              <w:t>-</w:t>
            </w:r>
            <w:r w:rsidR="00D7476D" w:rsidRPr="00944291">
              <w:rPr>
                <w:rFonts w:ascii="Times New Roman" w:hAnsi="Times New Roman" w:cs="Times New Roman"/>
                <w:sz w:val="22"/>
                <w:lang w:val="en-US"/>
              </w:rPr>
              <w:t xml:space="preserve"> </w:t>
            </w:r>
            <w:r w:rsidR="00D7476D" w:rsidRPr="00944291">
              <w:rPr>
                <w:rFonts w:ascii="Times New Roman" w:hAnsi="Times New Roman" w:cs="Times New Roman"/>
                <w:sz w:val="22"/>
              </w:rPr>
              <w:t>Cục Kiểm tra văn</w:t>
            </w:r>
            <w:r w:rsidR="00D7476D" w:rsidRPr="00944291">
              <w:rPr>
                <w:rFonts w:ascii="Times New Roman" w:hAnsi="Times New Roman" w:cs="Times New Roman"/>
                <w:sz w:val="22"/>
                <w:lang w:val="en-US"/>
              </w:rPr>
              <w:t xml:space="preserve"> </w:t>
            </w:r>
            <w:r w:rsidR="00D7476D" w:rsidRPr="00944291">
              <w:rPr>
                <w:rFonts w:ascii="Times New Roman" w:hAnsi="Times New Roman" w:cs="Times New Roman"/>
                <w:sz w:val="22"/>
              </w:rPr>
              <w:t>bản và Tổ chức thi hành pháp luật</w:t>
            </w:r>
            <w:r w:rsidR="00D7476D" w:rsidRPr="00944291">
              <w:rPr>
                <w:rFonts w:ascii="Times New Roman" w:hAnsi="Times New Roman" w:cs="Times New Roman"/>
                <w:sz w:val="22"/>
                <w:lang w:val="en-US"/>
              </w:rPr>
              <w:t xml:space="preserve"> </w:t>
            </w:r>
            <w:r w:rsidRPr="00944291">
              <w:rPr>
                <w:rFonts w:ascii="Times New Roman" w:hAnsi="Times New Roman" w:cs="Times New Roman"/>
                <w:sz w:val="22"/>
              </w:rPr>
              <w:t>- Bộ Tư pháp;</w:t>
            </w:r>
          </w:p>
          <w:p w14:paraId="022B0C9C" w14:textId="7F2D4263" w:rsidR="003749D7" w:rsidRPr="00944291" w:rsidRDefault="003749D7" w:rsidP="003749D7">
            <w:pPr>
              <w:jc w:val="both"/>
              <w:rPr>
                <w:rFonts w:ascii="Times New Roman" w:hAnsi="Times New Roman" w:cs="Times New Roman"/>
                <w:sz w:val="22"/>
                <w:lang w:val="en-US"/>
              </w:rPr>
            </w:pPr>
            <w:r w:rsidRPr="00944291">
              <w:rPr>
                <w:rFonts w:ascii="Times New Roman" w:hAnsi="Times New Roman" w:cs="Times New Roman"/>
                <w:sz w:val="22"/>
                <w:lang w:val="en-US"/>
              </w:rPr>
              <w:t xml:space="preserve">- </w:t>
            </w:r>
            <w:r w:rsidRPr="00944291">
              <w:rPr>
                <w:rFonts w:ascii="Times New Roman" w:hAnsi="Times New Roman" w:cs="Times New Roman"/>
                <w:sz w:val="22"/>
              </w:rPr>
              <w:t>Thường trực Tỉnh ủy, HĐND tỉnh (b/c);</w:t>
            </w:r>
          </w:p>
          <w:p w14:paraId="40A340EE" w14:textId="1A281CEC" w:rsidR="003749D7" w:rsidRPr="00944291" w:rsidRDefault="003749D7" w:rsidP="003749D7">
            <w:pPr>
              <w:jc w:val="both"/>
              <w:rPr>
                <w:rFonts w:ascii="Times New Roman" w:hAnsi="Times New Roman" w:cs="Times New Roman"/>
                <w:sz w:val="22"/>
                <w:lang w:val="en-US"/>
              </w:rPr>
            </w:pPr>
            <w:r w:rsidRPr="00944291">
              <w:rPr>
                <w:rFonts w:ascii="Times New Roman" w:hAnsi="Times New Roman" w:cs="Times New Roman"/>
                <w:sz w:val="22"/>
                <w:lang w:val="en-US"/>
              </w:rPr>
              <w:t xml:space="preserve">- </w:t>
            </w:r>
            <w:r w:rsidRPr="00944291">
              <w:rPr>
                <w:rFonts w:ascii="Times New Roman" w:hAnsi="Times New Roman" w:cs="Times New Roman"/>
                <w:sz w:val="22"/>
              </w:rPr>
              <w:t>UBMTTQ Việt Nam tỉnh;</w:t>
            </w:r>
          </w:p>
          <w:p w14:paraId="345BFF8D" w14:textId="2A8E1785" w:rsidR="003749D7" w:rsidRPr="00944291" w:rsidRDefault="003749D7" w:rsidP="003749D7">
            <w:pPr>
              <w:jc w:val="both"/>
              <w:rPr>
                <w:rFonts w:ascii="Times New Roman" w:hAnsi="Times New Roman" w:cs="Times New Roman"/>
                <w:sz w:val="22"/>
                <w:lang w:val="en-US"/>
              </w:rPr>
            </w:pPr>
            <w:r w:rsidRPr="00944291">
              <w:rPr>
                <w:rFonts w:ascii="Times New Roman" w:hAnsi="Times New Roman" w:cs="Times New Roman"/>
                <w:sz w:val="22"/>
                <w:lang w:val="en-US"/>
              </w:rPr>
              <w:t xml:space="preserve">- </w:t>
            </w:r>
            <w:r w:rsidRPr="00944291">
              <w:rPr>
                <w:rFonts w:ascii="Times New Roman" w:hAnsi="Times New Roman" w:cs="Times New Roman"/>
                <w:sz w:val="22"/>
              </w:rPr>
              <w:t>Đoàn Đại biểu Quốc hội tỉnh;</w:t>
            </w:r>
          </w:p>
          <w:p w14:paraId="4B4FB02A" w14:textId="4BC977A1" w:rsidR="003749D7" w:rsidRPr="00944291" w:rsidRDefault="003749D7" w:rsidP="003749D7">
            <w:pPr>
              <w:jc w:val="both"/>
              <w:rPr>
                <w:rFonts w:ascii="Times New Roman" w:hAnsi="Times New Roman" w:cs="Times New Roman"/>
                <w:sz w:val="22"/>
                <w:lang w:val="en-US"/>
              </w:rPr>
            </w:pPr>
            <w:r w:rsidRPr="00944291">
              <w:rPr>
                <w:rFonts w:ascii="Times New Roman" w:hAnsi="Times New Roman" w:cs="Times New Roman"/>
                <w:sz w:val="22"/>
                <w:lang w:val="en-US"/>
              </w:rPr>
              <w:t xml:space="preserve">- </w:t>
            </w:r>
            <w:r w:rsidRPr="00944291">
              <w:rPr>
                <w:rFonts w:ascii="Times New Roman" w:hAnsi="Times New Roman" w:cs="Times New Roman"/>
                <w:sz w:val="22"/>
              </w:rPr>
              <w:t>Chủ tịch, các Phó Chủ tịch UBND tỉnh;</w:t>
            </w:r>
          </w:p>
          <w:p w14:paraId="7A1C7624" w14:textId="5C128600" w:rsidR="003A088B" w:rsidRPr="00944291" w:rsidRDefault="003A088B" w:rsidP="003749D7">
            <w:pPr>
              <w:jc w:val="both"/>
              <w:rPr>
                <w:rFonts w:ascii="Times New Roman" w:hAnsi="Times New Roman" w:cs="Times New Roman"/>
                <w:sz w:val="22"/>
                <w:lang w:val="en-US"/>
              </w:rPr>
            </w:pPr>
            <w:r w:rsidRPr="00944291">
              <w:rPr>
                <w:rFonts w:ascii="Times New Roman" w:hAnsi="Times New Roman" w:cs="Times New Roman"/>
                <w:sz w:val="22"/>
                <w:lang w:val="en-US"/>
              </w:rPr>
              <w:t>- VP UBND tỉnh: Lãnh đạo VP, các VP</w:t>
            </w:r>
            <w:r w:rsidR="000855C0" w:rsidRPr="00944291">
              <w:rPr>
                <w:rFonts w:ascii="Times New Roman" w:hAnsi="Times New Roman" w:cs="Times New Roman"/>
                <w:sz w:val="22"/>
                <w:lang w:val="en-US"/>
              </w:rPr>
              <w:t>;</w:t>
            </w:r>
          </w:p>
          <w:p w14:paraId="0E9416CD" w14:textId="6D7DE5A0" w:rsidR="003749D7" w:rsidRPr="00944291" w:rsidRDefault="005E1B40" w:rsidP="003749D7">
            <w:pPr>
              <w:jc w:val="both"/>
              <w:rPr>
                <w:rFonts w:ascii="Times New Roman" w:hAnsi="Times New Roman" w:cs="Times New Roman"/>
                <w:sz w:val="22"/>
                <w:lang w:val="en-US"/>
              </w:rPr>
            </w:pPr>
            <w:r w:rsidRPr="00944291">
              <w:rPr>
                <w:rFonts w:ascii="Times New Roman" w:hAnsi="Times New Roman" w:cs="Times New Roman"/>
                <w:sz w:val="22"/>
                <w:lang w:val="en-US"/>
              </w:rPr>
              <w:t xml:space="preserve">- </w:t>
            </w:r>
            <w:r w:rsidR="003749D7" w:rsidRPr="00944291">
              <w:rPr>
                <w:rFonts w:ascii="Times New Roman" w:hAnsi="Times New Roman" w:cs="Times New Roman"/>
                <w:sz w:val="22"/>
              </w:rPr>
              <w:t>Sở Tư pháp;</w:t>
            </w:r>
          </w:p>
          <w:p w14:paraId="1D61F52F" w14:textId="38E18F06" w:rsidR="003749D7" w:rsidRPr="00944291" w:rsidRDefault="005E1B40" w:rsidP="003749D7">
            <w:pPr>
              <w:jc w:val="both"/>
              <w:rPr>
                <w:rFonts w:ascii="Times New Roman" w:hAnsi="Times New Roman" w:cs="Times New Roman"/>
                <w:sz w:val="22"/>
                <w:lang w:val="en-US"/>
              </w:rPr>
            </w:pPr>
            <w:r w:rsidRPr="00944291">
              <w:rPr>
                <w:rFonts w:ascii="Times New Roman" w:hAnsi="Times New Roman" w:cs="Times New Roman"/>
                <w:sz w:val="22"/>
                <w:lang w:val="en-US"/>
              </w:rPr>
              <w:t xml:space="preserve">- </w:t>
            </w:r>
            <w:r w:rsidR="003749D7" w:rsidRPr="00944291">
              <w:rPr>
                <w:rFonts w:ascii="Times New Roman" w:hAnsi="Times New Roman" w:cs="Times New Roman"/>
                <w:sz w:val="22"/>
              </w:rPr>
              <w:t>Trung tâm Thông tin - Công báo tỉnh;</w:t>
            </w:r>
          </w:p>
          <w:p w14:paraId="70107204" w14:textId="62A3293B" w:rsidR="008C2CFF" w:rsidRPr="00944291" w:rsidRDefault="008C2CFF" w:rsidP="005E1B40">
            <w:pPr>
              <w:jc w:val="both"/>
              <w:rPr>
                <w:rFonts w:ascii="Times New Roman" w:hAnsi="Times New Roman" w:cs="Times New Roman"/>
                <w:b/>
                <w:bCs/>
                <w:sz w:val="28"/>
                <w:szCs w:val="28"/>
              </w:rPr>
            </w:pPr>
            <w:r w:rsidRPr="00944291">
              <w:rPr>
                <w:rFonts w:ascii="Times New Roman" w:hAnsi="Times New Roman" w:cs="Times New Roman"/>
                <w:sz w:val="22"/>
              </w:rPr>
              <w:t>- Lưu: VT, VP6, 2, 10</w:t>
            </w:r>
          </w:p>
        </w:tc>
        <w:tc>
          <w:tcPr>
            <w:tcW w:w="4247" w:type="dxa"/>
          </w:tcPr>
          <w:p w14:paraId="41F305FA" w14:textId="77777777" w:rsidR="008C2CFF" w:rsidRPr="00944291" w:rsidRDefault="008C2CFF" w:rsidP="00512A73">
            <w:pPr>
              <w:jc w:val="center"/>
              <w:rPr>
                <w:rFonts w:ascii="Times New Roman" w:hAnsi="Times New Roman" w:cs="Times New Roman"/>
                <w:b/>
                <w:sz w:val="28"/>
                <w:szCs w:val="28"/>
                <w:lang w:val="en-US"/>
              </w:rPr>
            </w:pPr>
            <w:r w:rsidRPr="00944291">
              <w:rPr>
                <w:rFonts w:ascii="Times New Roman" w:hAnsi="Times New Roman" w:cs="Times New Roman"/>
                <w:b/>
                <w:sz w:val="28"/>
                <w:szCs w:val="28"/>
                <w:lang w:val="en-US"/>
              </w:rPr>
              <w:t>TM. ỦY BAN NHÂN DÂN</w:t>
            </w:r>
          </w:p>
          <w:p w14:paraId="643A0621" w14:textId="34116070" w:rsidR="008C2CFF" w:rsidRPr="00857FDE" w:rsidRDefault="009E5D27" w:rsidP="009E5D27">
            <w:pPr>
              <w:rPr>
                <w:rFonts w:ascii="Times New Roman" w:hAnsi="Times New Roman" w:cs="Times New Roman"/>
                <w:b/>
                <w:sz w:val="28"/>
                <w:szCs w:val="28"/>
                <w:lang w:val="en-US"/>
              </w:rPr>
            </w:pPr>
            <w:r w:rsidRPr="00944291">
              <w:rPr>
                <w:rFonts w:ascii="Times New Roman" w:hAnsi="Times New Roman" w:cs="Times New Roman"/>
                <w:b/>
                <w:sz w:val="28"/>
                <w:szCs w:val="28"/>
                <w:lang w:val="en-US"/>
              </w:rPr>
              <w:t xml:space="preserve">                     </w:t>
            </w:r>
            <w:r w:rsidR="008C2CFF" w:rsidRPr="00944291">
              <w:rPr>
                <w:rFonts w:ascii="Times New Roman" w:hAnsi="Times New Roman" w:cs="Times New Roman"/>
                <w:b/>
                <w:sz w:val="28"/>
                <w:szCs w:val="28"/>
                <w:lang w:val="en-US"/>
              </w:rPr>
              <w:t>CHỦ TỊCH</w:t>
            </w:r>
          </w:p>
          <w:p w14:paraId="1FDCE442" w14:textId="77777777" w:rsidR="008C2CFF" w:rsidRPr="00857FDE" w:rsidRDefault="008C2CFF" w:rsidP="00512A73">
            <w:pPr>
              <w:pStyle w:val="Vnbnnidung90"/>
              <w:shd w:val="clear" w:color="auto" w:fill="auto"/>
              <w:tabs>
                <w:tab w:val="left" w:pos="567"/>
              </w:tabs>
              <w:spacing w:before="0" w:after="60" w:line="266" w:lineRule="auto"/>
              <w:jc w:val="both"/>
              <w:rPr>
                <w:b w:val="0"/>
                <w:bCs w:val="0"/>
                <w:sz w:val="28"/>
                <w:szCs w:val="28"/>
              </w:rPr>
            </w:pPr>
          </w:p>
          <w:p w14:paraId="047410CE" w14:textId="77777777" w:rsidR="00786DCC" w:rsidRPr="00857FDE" w:rsidRDefault="00786DCC" w:rsidP="00512A73">
            <w:pPr>
              <w:pStyle w:val="Vnbnnidung90"/>
              <w:shd w:val="clear" w:color="auto" w:fill="auto"/>
              <w:tabs>
                <w:tab w:val="left" w:pos="567"/>
              </w:tabs>
              <w:spacing w:before="0" w:after="60" w:line="266" w:lineRule="auto"/>
              <w:jc w:val="both"/>
              <w:rPr>
                <w:b w:val="0"/>
                <w:bCs w:val="0"/>
                <w:sz w:val="28"/>
                <w:szCs w:val="28"/>
              </w:rPr>
            </w:pPr>
          </w:p>
          <w:p w14:paraId="1665B682" w14:textId="77777777" w:rsidR="00786DCC" w:rsidRPr="00857FDE" w:rsidRDefault="00786DCC" w:rsidP="00512A73">
            <w:pPr>
              <w:pStyle w:val="Vnbnnidung90"/>
              <w:shd w:val="clear" w:color="auto" w:fill="auto"/>
              <w:tabs>
                <w:tab w:val="left" w:pos="567"/>
              </w:tabs>
              <w:spacing w:before="0" w:after="60" w:line="266" w:lineRule="auto"/>
              <w:jc w:val="both"/>
              <w:rPr>
                <w:b w:val="0"/>
                <w:bCs w:val="0"/>
                <w:sz w:val="28"/>
                <w:szCs w:val="28"/>
              </w:rPr>
            </w:pPr>
          </w:p>
          <w:p w14:paraId="33AA09C8" w14:textId="77777777" w:rsidR="00DB6A2E" w:rsidRPr="00857FDE" w:rsidRDefault="00DB6A2E" w:rsidP="00512A73">
            <w:pPr>
              <w:pStyle w:val="Vnbnnidung90"/>
              <w:shd w:val="clear" w:color="auto" w:fill="auto"/>
              <w:tabs>
                <w:tab w:val="left" w:pos="567"/>
              </w:tabs>
              <w:spacing w:before="0" w:after="60" w:line="266" w:lineRule="auto"/>
              <w:jc w:val="both"/>
              <w:rPr>
                <w:b w:val="0"/>
                <w:bCs w:val="0"/>
                <w:sz w:val="28"/>
                <w:szCs w:val="28"/>
              </w:rPr>
            </w:pPr>
          </w:p>
          <w:p w14:paraId="210A17F3" w14:textId="77777777" w:rsidR="00DB6A2E" w:rsidRPr="00857FDE" w:rsidRDefault="00DB6A2E" w:rsidP="00512A73">
            <w:pPr>
              <w:pStyle w:val="Vnbnnidung90"/>
              <w:shd w:val="clear" w:color="auto" w:fill="auto"/>
              <w:tabs>
                <w:tab w:val="left" w:pos="567"/>
              </w:tabs>
              <w:spacing w:before="0" w:after="60" w:line="266" w:lineRule="auto"/>
              <w:jc w:val="both"/>
              <w:rPr>
                <w:b w:val="0"/>
                <w:bCs w:val="0"/>
                <w:sz w:val="28"/>
                <w:szCs w:val="28"/>
              </w:rPr>
            </w:pPr>
          </w:p>
        </w:tc>
      </w:tr>
    </w:tbl>
    <w:p w14:paraId="0130F48D" w14:textId="77777777" w:rsidR="00F15ADF" w:rsidRPr="00857FDE" w:rsidRDefault="00F15ADF">
      <w:pPr>
        <w:rPr>
          <w:rFonts w:ascii="Times New Roman" w:hAnsi="Times New Roman" w:cs="Times New Roman"/>
          <w:sz w:val="26"/>
          <w:szCs w:val="26"/>
          <w:lang w:val="en-US"/>
        </w:rPr>
      </w:pPr>
    </w:p>
    <w:sectPr w:rsidR="00F15ADF" w:rsidRPr="00857FDE" w:rsidSect="009C5943">
      <w:headerReference w:type="default" r:id="rId6"/>
      <w:pgSz w:w="11907" w:h="16840" w:code="9"/>
      <w:pgMar w:top="1134"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CD1D" w14:textId="77777777" w:rsidR="00785AAF" w:rsidRDefault="00785AAF" w:rsidP="002979AB">
      <w:r>
        <w:separator/>
      </w:r>
    </w:p>
  </w:endnote>
  <w:endnote w:type="continuationSeparator" w:id="0">
    <w:p w14:paraId="2AF1A785" w14:textId="77777777" w:rsidR="00785AAF" w:rsidRDefault="00785AAF" w:rsidP="0029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8960" w14:textId="77777777" w:rsidR="00785AAF" w:rsidRDefault="00785AAF" w:rsidP="002979AB">
      <w:r>
        <w:separator/>
      </w:r>
    </w:p>
  </w:footnote>
  <w:footnote w:type="continuationSeparator" w:id="0">
    <w:p w14:paraId="2A0BA360" w14:textId="77777777" w:rsidR="00785AAF" w:rsidRDefault="00785AAF" w:rsidP="0029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195207"/>
      <w:docPartObj>
        <w:docPartGallery w:val="Page Numbers (Top of Page)"/>
        <w:docPartUnique/>
      </w:docPartObj>
    </w:sdtPr>
    <w:sdtEndPr>
      <w:rPr>
        <w:noProof/>
      </w:rPr>
    </w:sdtEndPr>
    <w:sdtContent>
      <w:p w14:paraId="70EED78A" w14:textId="13AB0752" w:rsidR="002979AB" w:rsidRDefault="002979AB">
        <w:pPr>
          <w:pStyle w:val="Header"/>
          <w:jc w:val="center"/>
        </w:pPr>
        <w:r>
          <w:fldChar w:fldCharType="begin"/>
        </w:r>
        <w:r>
          <w:instrText xml:space="preserve"> PAGE   \* MERGEFORMAT </w:instrText>
        </w:r>
        <w:r>
          <w:fldChar w:fldCharType="separate"/>
        </w:r>
        <w:r w:rsidR="0044715B">
          <w:rPr>
            <w:noProof/>
          </w:rPr>
          <w:t>2</w:t>
        </w:r>
        <w:r>
          <w:rPr>
            <w:noProof/>
          </w:rPr>
          <w:fldChar w:fldCharType="end"/>
        </w:r>
      </w:p>
    </w:sdtContent>
  </w:sdt>
  <w:p w14:paraId="076D47B5" w14:textId="77777777" w:rsidR="002979AB" w:rsidRDefault="00297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FF"/>
    <w:rsid w:val="00010668"/>
    <w:rsid w:val="00021E37"/>
    <w:rsid w:val="000264FB"/>
    <w:rsid w:val="00061949"/>
    <w:rsid w:val="0006757B"/>
    <w:rsid w:val="00072F35"/>
    <w:rsid w:val="000855C0"/>
    <w:rsid w:val="000A7E3B"/>
    <w:rsid w:val="000D3AE5"/>
    <w:rsid w:val="000E673A"/>
    <w:rsid w:val="001208DC"/>
    <w:rsid w:val="001A46E2"/>
    <w:rsid w:val="001B43BB"/>
    <w:rsid w:val="001E6DFC"/>
    <w:rsid w:val="00201835"/>
    <w:rsid w:val="0024661C"/>
    <w:rsid w:val="00257273"/>
    <w:rsid w:val="00277F34"/>
    <w:rsid w:val="00280E74"/>
    <w:rsid w:val="00286579"/>
    <w:rsid w:val="002979AB"/>
    <w:rsid w:val="002F6653"/>
    <w:rsid w:val="00324A18"/>
    <w:rsid w:val="00327CB8"/>
    <w:rsid w:val="003749D7"/>
    <w:rsid w:val="00385756"/>
    <w:rsid w:val="003A088B"/>
    <w:rsid w:val="003B294C"/>
    <w:rsid w:val="003D59D3"/>
    <w:rsid w:val="003D6A30"/>
    <w:rsid w:val="003F44BD"/>
    <w:rsid w:val="00430193"/>
    <w:rsid w:val="00435391"/>
    <w:rsid w:val="0044487C"/>
    <w:rsid w:val="0044715B"/>
    <w:rsid w:val="00490271"/>
    <w:rsid w:val="00495B5C"/>
    <w:rsid w:val="004C3C1C"/>
    <w:rsid w:val="004D235F"/>
    <w:rsid w:val="00515E07"/>
    <w:rsid w:val="00553EC7"/>
    <w:rsid w:val="005E1B40"/>
    <w:rsid w:val="005F34F8"/>
    <w:rsid w:val="006252D4"/>
    <w:rsid w:val="00641D92"/>
    <w:rsid w:val="00696712"/>
    <w:rsid w:val="006B6C43"/>
    <w:rsid w:val="007036BE"/>
    <w:rsid w:val="007155F6"/>
    <w:rsid w:val="00724784"/>
    <w:rsid w:val="00746DB0"/>
    <w:rsid w:val="00785AAF"/>
    <w:rsid w:val="00786DCC"/>
    <w:rsid w:val="007C50A8"/>
    <w:rsid w:val="007D3E0D"/>
    <w:rsid w:val="007F66CA"/>
    <w:rsid w:val="008314EA"/>
    <w:rsid w:val="00831C78"/>
    <w:rsid w:val="00851A06"/>
    <w:rsid w:val="00857FDE"/>
    <w:rsid w:val="008C2CFF"/>
    <w:rsid w:val="008E32A6"/>
    <w:rsid w:val="008F0C52"/>
    <w:rsid w:val="00920848"/>
    <w:rsid w:val="00944291"/>
    <w:rsid w:val="00952E69"/>
    <w:rsid w:val="009B56D7"/>
    <w:rsid w:val="009C5943"/>
    <w:rsid w:val="009E5D27"/>
    <w:rsid w:val="00A0068F"/>
    <w:rsid w:val="00A016F9"/>
    <w:rsid w:val="00A11338"/>
    <w:rsid w:val="00A15A53"/>
    <w:rsid w:val="00A64D25"/>
    <w:rsid w:val="00AA1866"/>
    <w:rsid w:val="00AA5ECC"/>
    <w:rsid w:val="00B06C09"/>
    <w:rsid w:val="00B10DCF"/>
    <w:rsid w:val="00B541E6"/>
    <w:rsid w:val="00BB5F9A"/>
    <w:rsid w:val="00C17574"/>
    <w:rsid w:val="00C62DCA"/>
    <w:rsid w:val="00CA5BDE"/>
    <w:rsid w:val="00CB1F5D"/>
    <w:rsid w:val="00CC0117"/>
    <w:rsid w:val="00CE0060"/>
    <w:rsid w:val="00CF40DC"/>
    <w:rsid w:val="00D142B0"/>
    <w:rsid w:val="00D434F4"/>
    <w:rsid w:val="00D7476D"/>
    <w:rsid w:val="00DA1EED"/>
    <w:rsid w:val="00DB6A2E"/>
    <w:rsid w:val="00E220F3"/>
    <w:rsid w:val="00E61C3B"/>
    <w:rsid w:val="00E76F7B"/>
    <w:rsid w:val="00EA1C23"/>
    <w:rsid w:val="00ED7066"/>
    <w:rsid w:val="00EE3DDD"/>
    <w:rsid w:val="00F15ADF"/>
    <w:rsid w:val="00F76840"/>
    <w:rsid w:val="00F92723"/>
    <w:rsid w:val="00FA78A3"/>
    <w:rsid w:val="00FD4A04"/>
    <w:rsid w:val="00FE374D"/>
    <w:rsid w:val="00FF5934"/>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96D4"/>
  <w15:chartTrackingRefBased/>
  <w15:docId w15:val="{D0D6B088-24F4-4FEA-ABCD-50833DDD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2CFF"/>
    <w:pPr>
      <w:widowControl w:val="0"/>
      <w:spacing w:after="0" w:line="240" w:lineRule="auto"/>
    </w:pPr>
    <w:rPr>
      <w:rFonts w:ascii="Arial Unicode MS" w:eastAsia="Arial Unicode MS" w:hAnsi="Arial Unicode MS" w:cs="Arial Unicode MS"/>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8C2CFF"/>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8C2CFF"/>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8C2CFF"/>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8C2CFF"/>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8C2CFF"/>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8C2CFF"/>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8C2CFF"/>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8C2CFF"/>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8C2CFF"/>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C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C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C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C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CFF"/>
    <w:rPr>
      <w:rFonts w:eastAsiaTheme="majorEastAsia" w:cstheme="majorBidi"/>
      <w:color w:val="272727" w:themeColor="text1" w:themeTint="D8"/>
    </w:rPr>
  </w:style>
  <w:style w:type="paragraph" w:styleId="Title">
    <w:name w:val="Title"/>
    <w:basedOn w:val="Normal"/>
    <w:next w:val="Normal"/>
    <w:link w:val="TitleChar"/>
    <w:uiPriority w:val="10"/>
    <w:qFormat/>
    <w:rsid w:val="008C2CFF"/>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8C2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CFF"/>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8C2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CFF"/>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QuoteChar">
    <w:name w:val="Quote Char"/>
    <w:basedOn w:val="DefaultParagraphFont"/>
    <w:link w:val="Quote"/>
    <w:uiPriority w:val="29"/>
    <w:rsid w:val="008C2CFF"/>
    <w:rPr>
      <w:i/>
      <w:iCs/>
      <w:color w:val="404040" w:themeColor="text1" w:themeTint="BF"/>
    </w:rPr>
  </w:style>
  <w:style w:type="paragraph" w:styleId="ListParagraph">
    <w:name w:val="List Paragraph"/>
    <w:basedOn w:val="Normal"/>
    <w:uiPriority w:val="34"/>
    <w:qFormat/>
    <w:rsid w:val="008C2CFF"/>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styleId="IntenseEmphasis">
    <w:name w:val="Intense Emphasis"/>
    <w:basedOn w:val="DefaultParagraphFont"/>
    <w:uiPriority w:val="21"/>
    <w:qFormat/>
    <w:rsid w:val="008C2CFF"/>
    <w:rPr>
      <w:i/>
      <w:iCs/>
      <w:color w:val="2F5496" w:themeColor="accent1" w:themeShade="BF"/>
    </w:rPr>
  </w:style>
  <w:style w:type="paragraph" w:styleId="IntenseQuote">
    <w:name w:val="Intense Quote"/>
    <w:basedOn w:val="Normal"/>
    <w:next w:val="Normal"/>
    <w:link w:val="IntenseQuoteChar"/>
    <w:uiPriority w:val="30"/>
    <w:qFormat/>
    <w:rsid w:val="008C2CFF"/>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8C2CFF"/>
    <w:rPr>
      <w:i/>
      <w:iCs/>
      <w:color w:val="2F5496" w:themeColor="accent1" w:themeShade="BF"/>
    </w:rPr>
  </w:style>
  <w:style w:type="character" w:styleId="IntenseReference">
    <w:name w:val="Intense Reference"/>
    <w:basedOn w:val="DefaultParagraphFont"/>
    <w:uiPriority w:val="32"/>
    <w:qFormat/>
    <w:rsid w:val="008C2CFF"/>
    <w:rPr>
      <w:b/>
      <w:bCs/>
      <w:smallCaps/>
      <w:color w:val="2F5496" w:themeColor="accent1" w:themeShade="BF"/>
      <w:spacing w:val="5"/>
    </w:rPr>
  </w:style>
  <w:style w:type="character" w:customStyle="1" w:styleId="Tiu1Exact">
    <w:name w:val="Tiêu đề #1 Exact"/>
    <w:link w:val="Tiu1"/>
    <w:rsid w:val="008C2CFF"/>
    <w:rPr>
      <w:rFonts w:ascii="Tahoma" w:eastAsia="Tahoma" w:hAnsi="Tahoma" w:cs="Tahoma"/>
      <w:spacing w:val="-30"/>
      <w:sz w:val="50"/>
      <w:szCs w:val="50"/>
      <w:shd w:val="clear" w:color="auto" w:fill="FFFFFF"/>
    </w:rPr>
  </w:style>
  <w:style w:type="character" w:customStyle="1" w:styleId="Vnbnnidung2">
    <w:name w:val="Văn bản nội dung (2)_"/>
    <w:link w:val="Vnbnnidung20"/>
    <w:rsid w:val="008C2CFF"/>
    <w:rPr>
      <w:rFonts w:ascii="Times New Roman" w:eastAsia="Times New Roman" w:hAnsi="Times New Roman" w:cs="Times New Roman"/>
      <w:sz w:val="26"/>
      <w:szCs w:val="26"/>
      <w:shd w:val="clear" w:color="auto" w:fill="FFFFFF"/>
    </w:rPr>
  </w:style>
  <w:style w:type="character" w:customStyle="1" w:styleId="Vnbnnidung9">
    <w:name w:val="Văn bản nội dung (9)_"/>
    <w:link w:val="Vnbnnidung90"/>
    <w:rsid w:val="008C2CFF"/>
    <w:rPr>
      <w:rFonts w:ascii="Times New Roman" w:eastAsia="Times New Roman" w:hAnsi="Times New Roman" w:cs="Times New Roman"/>
      <w:b/>
      <w:bCs/>
      <w:sz w:val="26"/>
      <w:szCs w:val="26"/>
      <w:shd w:val="clear" w:color="auto" w:fill="FFFFFF"/>
    </w:rPr>
  </w:style>
  <w:style w:type="character" w:customStyle="1" w:styleId="Vnbnnidung2Inm">
    <w:name w:val="Văn bản nội dung (2) + In đậm"/>
    <w:rsid w:val="008C2CF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Tiu1">
    <w:name w:val="Tiêu đề #1"/>
    <w:basedOn w:val="Normal"/>
    <w:link w:val="Tiu1Exact"/>
    <w:rsid w:val="008C2CFF"/>
    <w:pPr>
      <w:shd w:val="clear" w:color="auto" w:fill="FFFFFF"/>
      <w:spacing w:line="0" w:lineRule="atLeast"/>
      <w:outlineLvl w:val="0"/>
    </w:pPr>
    <w:rPr>
      <w:rFonts w:ascii="Tahoma" w:eastAsia="Tahoma" w:hAnsi="Tahoma" w:cs="Tahoma"/>
      <w:color w:val="auto"/>
      <w:spacing w:val="-30"/>
      <w:kern w:val="2"/>
      <w:sz w:val="50"/>
      <w:szCs w:val="50"/>
      <w:lang w:val="en-US" w:eastAsia="en-US" w:bidi="ar-SA"/>
      <w14:ligatures w14:val="standardContextual"/>
    </w:rPr>
  </w:style>
  <w:style w:type="paragraph" w:customStyle="1" w:styleId="Vnbnnidung20">
    <w:name w:val="Văn bản nội dung (2)"/>
    <w:basedOn w:val="Normal"/>
    <w:link w:val="Vnbnnidung2"/>
    <w:rsid w:val="008C2CFF"/>
    <w:pPr>
      <w:shd w:val="clear" w:color="auto" w:fill="FFFFFF"/>
      <w:spacing w:line="0" w:lineRule="atLeast"/>
    </w:pPr>
    <w:rPr>
      <w:rFonts w:ascii="Times New Roman" w:eastAsia="Times New Roman" w:hAnsi="Times New Roman" w:cs="Times New Roman"/>
      <w:color w:val="auto"/>
      <w:kern w:val="2"/>
      <w:sz w:val="26"/>
      <w:szCs w:val="26"/>
      <w:lang w:val="en-US" w:eastAsia="en-US" w:bidi="ar-SA"/>
      <w14:ligatures w14:val="standardContextual"/>
    </w:rPr>
  </w:style>
  <w:style w:type="paragraph" w:customStyle="1" w:styleId="Vnbnnidung90">
    <w:name w:val="Văn bản nội dung (9)"/>
    <w:basedOn w:val="Normal"/>
    <w:link w:val="Vnbnnidung9"/>
    <w:rsid w:val="008C2CFF"/>
    <w:pPr>
      <w:shd w:val="clear" w:color="auto" w:fill="FFFFFF"/>
      <w:spacing w:before="360" w:line="317" w:lineRule="exact"/>
      <w:jc w:val="center"/>
    </w:pPr>
    <w:rPr>
      <w:rFonts w:ascii="Times New Roman" w:eastAsia="Times New Roman" w:hAnsi="Times New Roman" w:cs="Times New Roman"/>
      <w:b/>
      <w:bCs/>
      <w:color w:val="auto"/>
      <w:kern w:val="2"/>
      <w:sz w:val="26"/>
      <w:szCs w:val="26"/>
      <w:lang w:val="en-US" w:eastAsia="en-US" w:bidi="ar-SA"/>
      <w14:ligatures w14:val="standardContextual"/>
    </w:rPr>
  </w:style>
  <w:style w:type="paragraph" w:styleId="Header">
    <w:name w:val="header"/>
    <w:basedOn w:val="Normal"/>
    <w:link w:val="HeaderChar"/>
    <w:uiPriority w:val="99"/>
    <w:unhideWhenUsed/>
    <w:rsid w:val="002979AB"/>
    <w:pPr>
      <w:tabs>
        <w:tab w:val="center" w:pos="4680"/>
        <w:tab w:val="right" w:pos="9360"/>
      </w:tabs>
    </w:pPr>
  </w:style>
  <w:style w:type="character" w:customStyle="1" w:styleId="HeaderChar">
    <w:name w:val="Header Char"/>
    <w:basedOn w:val="DefaultParagraphFont"/>
    <w:link w:val="Header"/>
    <w:uiPriority w:val="99"/>
    <w:rsid w:val="002979AB"/>
    <w:rPr>
      <w:rFonts w:ascii="Arial Unicode MS" w:eastAsia="Arial Unicode MS" w:hAnsi="Arial Unicode MS" w:cs="Arial Unicode MS"/>
      <w:color w:val="000000"/>
      <w:kern w:val="0"/>
      <w:sz w:val="24"/>
      <w:szCs w:val="24"/>
      <w:lang w:val="vi-VN" w:eastAsia="vi-VN" w:bidi="vi-VN"/>
      <w14:ligatures w14:val="none"/>
    </w:rPr>
  </w:style>
  <w:style w:type="paragraph" w:styleId="Footer">
    <w:name w:val="footer"/>
    <w:basedOn w:val="Normal"/>
    <w:link w:val="FooterChar"/>
    <w:uiPriority w:val="99"/>
    <w:unhideWhenUsed/>
    <w:rsid w:val="002979AB"/>
    <w:pPr>
      <w:tabs>
        <w:tab w:val="center" w:pos="4680"/>
        <w:tab w:val="right" w:pos="9360"/>
      </w:tabs>
    </w:pPr>
  </w:style>
  <w:style w:type="character" w:customStyle="1" w:styleId="FooterChar">
    <w:name w:val="Footer Char"/>
    <w:basedOn w:val="DefaultParagraphFont"/>
    <w:link w:val="Footer"/>
    <w:uiPriority w:val="99"/>
    <w:rsid w:val="002979AB"/>
    <w:rPr>
      <w:rFonts w:ascii="Arial Unicode MS" w:eastAsia="Arial Unicode MS" w:hAnsi="Arial Unicode MS" w:cs="Arial Unicode MS"/>
      <w:color w:val="000000"/>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2026-01-05T07:14:00Z</dcterms:created>
  <dcterms:modified xsi:type="dcterms:W3CDTF">2026-01-16T03:44:00Z</dcterms:modified>
</cp:coreProperties>
</file>